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B916C" w14:textId="42BE33A2" w:rsidR="00BD25E6" w:rsidRDefault="00BD25E6" w:rsidP="00BD25E6">
      <w:pPr>
        <w:jc w:val="center"/>
        <w:rPr>
          <w:b/>
          <w:bCs/>
          <w:sz w:val="40"/>
          <w:szCs w:val="40"/>
        </w:rPr>
      </w:pPr>
      <w:r>
        <w:rPr>
          <w:b/>
          <w:bCs/>
          <w:sz w:val="40"/>
          <w:szCs w:val="40"/>
        </w:rPr>
        <w:t>HERO WEC LAMP Test Raw Data</w:t>
      </w:r>
    </w:p>
    <w:p w14:paraId="7716A4C3" w14:textId="22E4EEBC" w:rsidR="00BD25E6" w:rsidRDefault="00BD25E6" w:rsidP="00BD25E6">
      <w:r>
        <w:t xml:space="preserve">This document describes the raw data sets generated during the 2026 HERO WEC </w:t>
      </w:r>
      <w:hyperlink r:id="rId9">
        <w:r w:rsidR="00635927" w:rsidRPr="2FD1F0D4">
          <w:rPr>
            <w:rStyle w:val="Hyperlink"/>
          </w:rPr>
          <w:t>LAMP</w:t>
        </w:r>
      </w:hyperlink>
      <w:r>
        <w:t xml:space="preserve"> test program and provides the information required to interpret these data sets. This document applies </w:t>
      </w:r>
      <w:r w:rsidR="00573F25">
        <w:t xml:space="preserve">directly </w:t>
      </w:r>
      <w:r>
        <w:t xml:space="preserve">to the data contained </w:t>
      </w:r>
      <w:r w:rsidR="00573F25">
        <w:t>in</w:t>
      </w:r>
      <w:r>
        <w:t xml:space="preserve"> MHKDR 729</w:t>
      </w:r>
      <w:r w:rsidR="00573F25">
        <w:t xml:space="preserve"> and may add useful context to the</w:t>
      </w:r>
      <w:r w:rsidR="006348BA">
        <w:t xml:space="preserve"> processed</w:t>
      </w:r>
      <w:r w:rsidR="00573F25">
        <w:t xml:space="preserve"> data c</w:t>
      </w:r>
      <w:r w:rsidR="0062193C">
        <w:t>ontained in MHKDR 730</w:t>
      </w:r>
      <w:r>
        <w:t xml:space="preserve">. </w:t>
      </w:r>
      <w:r w:rsidR="00E47209">
        <w:t>The data con</w:t>
      </w:r>
      <w:r w:rsidR="00407379">
        <w:t>tained in MHKDR</w:t>
      </w:r>
      <w:r w:rsidR="00D649C4">
        <w:t xml:space="preserve"> 729</w:t>
      </w:r>
      <w:r w:rsidR="00407379">
        <w:t xml:space="preserve"> is </w:t>
      </w:r>
      <w:r w:rsidR="00491DC1">
        <w:t xml:space="preserve">in the format of </w:t>
      </w:r>
      <w:r w:rsidR="000E3469">
        <w:t>Technical Data Management Streaming (</w:t>
      </w:r>
      <w:hyperlink r:id="rId10">
        <w:r w:rsidR="000E3469" w:rsidRPr="5E0AAE80">
          <w:rPr>
            <w:rStyle w:val="Hyperlink"/>
          </w:rPr>
          <w:t>TDMS</w:t>
        </w:r>
      </w:hyperlink>
      <w:r w:rsidR="000E3469">
        <w:t>) files</w:t>
      </w:r>
      <w:r w:rsidR="00C97791">
        <w:t>.</w:t>
      </w:r>
      <w:r w:rsidR="00B332E6">
        <w:t xml:space="preserve"> </w:t>
      </w:r>
      <w:r w:rsidR="00075861">
        <w:t xml:space="preserve">Raw data from these files can be </w:t>
      </w:r>
      <w:r w:rsidR="00C471C1">
        <w:t>read</w:t>
      </w:r>
      <w:r w:rsidR="00075861">
        <w:t xml:space="preserve"> using </w:t>
      </w:r>
      <w:proofErr w:type="gramStart"/>
      <w:r w:rsidR="00075861">
        <w:t>a TDMS</w:t>
      </w:r>
      <w:proofErr w:type="gramEnd"/>
      <w:r w:rsidR="00075861">
        <w:t xml:space="preserve"> viewer software such as </w:t>
      </w:r>
      <w:hyperlink r:id="rId11">
        <w:r w:rsidR="00075861" w:rsidRPr="2FD1F0D4">
          <w:rPr>
            <w:rStyle w:val="Hyperlink"/>
          </w:rPr>
          <w:t>Scout</w:t>
        </w:r>
      </w:hyperlink>
      <w:r w:rsidR="00075861">
        <w:t xml:space="preserve"> or Microsoft Excel </w:t>
      </w:r>
      <w:hyperlink r:id="rId12">
        <w:r w:rsidR="00075861" w:rsidRPr="2FD1F0D4">
          <w:rPr>
            <w:rStyle w:val="Hyperlink"/>
          </w:rPr>
          <w:t>add-ins</w:t>
        </w:r>
      </w:hyperlink>
      <w:r w:rsidR="00075861">
        <w:t>.</w:t>
      </w:r>
      <w:r w:rsidR="00D07AAD">
        <w:t xml:space="preserve"> </w:t>
      </w:r>
      <w:r w:rsidR="00541F82">
        <w:t xml:space="preserve">MHKDR </w:t>
      </w:r>
      <w:r w:rsidR="008F3A49">
        <w:t xml:space="preserve">730 should be used for </w:t>
      </w:r>
      <w:proofErr w:type="gramStart"/>
      <w:r w:rsidR="008F3A49">
        <w:t>processed</w:t>
      </w:r>
      <w:proofErr w:type="gramEnd"/>
      <w:r w:rsidR="008F3A49">
        <w:t xml:space="preserve"> data in the form of </w:t>
      </w:r>
      <w:r w:rsidR="00F04B22">
        <w:t>parquet files, which can be rea</w:t>
      </w:r>
      <w:r w:rsidR="00C471C1">
        <w:t>d using Matlab or Python.</w:t>
      </w:r>
    </w:p>
    <w:p w14:paraId="098927EA" w14:textId="014008CA" w:rsidR="005E7125" w:rsidRDefault="007A5E84" w:rsidP="005E7125">
      <w:pPr>
        <w:jc w:val="center"/>
        <w:rPr>
          <w:b/>
          <w:bCs/>
          <w:sz w:val="40"/>
          <w:szCs w:val="40"/>
        </w:rPr>
      </w:pPr>
      <w:r>
        <w:rPr>
          <w:b/>
          <w:bCs/>
          <w:sz w:val="40"/>
          <w:szCs w:val="40"/>
        </w:rPr>
        <w:t>Run Log Overview</w:t>
      </w:r>
    </w:p>
    <w:p w14:paraId="15DBF1AC" w14:textId="5F185400" w:rsidR="007A5E84" w:rsidRDefault="007A5E84" w:rsidP="007A5E84">
      <w:r>
        <w:t>The</w:t>
      </w:r>
      <w:r w:rsidR="005F19F9">
        <w:t xml:space="preserve"> run log document provides a complete list of test cases in this data set</w:t>
      </w:r>
      <w:r w:rsidR="00C02B2F">
        <w:t xml:space="preserve"> as well as </w:t>
      </w:r>
      <w:r w:rsidR="00B00040">
        <w:t>additional information on individual cases</w:t>
      </w:r>
      <w:r w:rsidR="005F19F9">
        <w:t xml:space="preserve">. </w:t>
      </w:r>
      <w:r w:rsidR="002E6EB8">
        <w:t>Each run has a unique name in the form of XX</w:t>
      </w:r>
      <w:r w:rsidR="003322A7">
        <w:t>_</w:t>
      </w:r>
      <w:r w:rsidR="002E6EB8">
        <w:t>XX</w:t>
      </w:r>
      <w:r w:rsidR="003322A7">
        <w:t>_</w:t>
      </w:r>
      <w:r w:rsidR="00B5005A">
        <w:t>XD</w:t>
      </w:r>
      <w:r w:rsidR="003322A7">
        <w:t>_</w:t>
      </w:r>
      <w:r w:rsidR="002E6EB8">
        <w:t>000H</w:t>
      </w:r>
      <w:r w:rsidR="003322A7">
        <w:t>_</w:t>
      </w:r>
      <w:r w:rsidR="002E6EB8">
        <w:t>00T</w:t>
      </w:r>
      <w:r w:rsidR="00A029C2">
        <w:t>.</w:t>
      </w:r>
      <w:r w:rsidR="002E6EB8">
        <w:t xml:space="preserve"> </w:t>
      </w:r>
      <w:r w:rsidR="005F19F9">
        <w:t xml:space="preserve">The </w:t>
      </w:r>
      <w:r w:rsidR="00C02B2F">
        <w:t>run names can be decoded using the information in</w:t>
      </w:r>
      <w:r w:rsidR="00A029C2">
        <w:t xml:space="preserve"> </w:t>
      </w:r>
      <w:r w:rsidR="00A029C2">
        <w:fldChar w:fldCharType="begin"/>
      </w:r>
      <w:r w:rsidR="00A029C2">
        <w:instrText xml:space="preserve"> REF _Ref241760488 \h </w:instrText>
      </w:r>
      <w:r w:rsidR="00A029C2">
        <w:fldChar w:fldCharType="separate"/>
      </w:r>
      <w:r w:rsidR="00A029C2">
        <w:t xml:space="preserve">Table </w:t>
      </w:r>
      <w:r w:rsidR="00A029C2">
        <w:rPr>
          <w:noProof/>
        </w:rPr>
        <w:t>1</w:t>
      </w:r>
      <w:r w:rsidR="00A029C2">
        <w:fldChar w:fldCharType="end"/>
      </w:r>
      <w:r w:rsidR="00C02B2F">
        <w:t xml:space="preserve">. </w:t>
      </w:r>
      <w:r w:rsidR="00635927">
        <w:t xml:space="preserve">It should be noted that the </w:t>
      </w:r>
      <w:r w:rsidR="007F4D56">
        <w:t xml:space="preserve">“wave height” and “period” used in this test program are </w:t>
      </w:r>
      <w:r w:rsidR="00BE4FAC">
        <w:t xml:space="preserve">the significant wave height and </w:t>
      </w:r>
      <w:r w:rsidR="00F5779E">
        <w:t>peak</w:t>
      </w:r>
      <w:r w:rsidR="005A5CB4">
        <w:t xml:space="preserve"> wave period of the motion profile which is prescribed to LAMP for each test case and </w:t>
      </w:r>
      <w:r w:rsidR="00AA1284">
        <w:t xml:space="preserve">the test cases therefore do not represent the hydrodynamic response of the WEC in a </w:t>
      </w:r>
      <w:r w:rsidR="00C40CE5">
        <w:t>given sea state.</w:t>
      </w:r>
      <w:r w:rsidR="007F4D56">
        <w:t xml:space="preserve"> </w:t>
      </w:r>
    </w:p>
    <w:p w14:paraId="724E88B1" w14:textId="4DAA8959" w:rsidR="00A029C2" w:rsidRDefault="00A029C2" w:rsidP="00A029C2">
      <w:pPr>
        <w:pStyle w:val="Caption"/>
        <w:keepNext/>
        <w:jc w:val="center"/>
      </w:pPr>
      <w:bookmarkStart w:id="0" w:name="_Ref241760488"/>
      <w:r>
        <w:t xml:space="preserve">Table </w:t>
      </w:r>
      <w:r>
        <w:fldChar w:fldCharType="begin"/>
      </w:r>
      <w:r>
        <w:instrText xml:space="preserve"> SEQ Table \* ARABIC </w:instrText>
      </w:r>
      <w:r>
        <w:fldChar w:fldCharType="separate"/>
      </w:r>
      <w:r>
        <w:rPr>
          <w:noProof/>
        </w:rPr>
        <w:t>1</w:t>
      </w:r>
      <w:r>
        <w:fldChar w:fldCharType="end"/>
      </w:r>
      <w:bookmarkEnd w:id="0"/>
      <w:r>
        <w:t>: Test naming convention.</w:t>
      </w:r>
    </w:p>
    <w:tbl>
      <w:tblPr>
        <w:tblStyle w:val="TableGrid"/>
        <w:tblW w:w="10851" w:type="dxa"/>
        <w:jc w:val="center"/>
        <w:tblLook w:val="04A0" w:firstRow="1" w:lastRow="0" w:firstColumn="1" w:lastColumn="0" w:noHBand="0" w:noVBand="1"/>
      </w:tblPr>
      <w:tblGrid>
        <w:gridCol w:w="505"/>
        <w:gridCol w:w="2092"/>
        <w:gridCol w:w="427"/>
        <w:gridCol w:w="1283"/>
        <w:gridCol w:w="485"/>
        <w:gridCol w:w="1044"/>
        <w:gridCol w:w="1504"/>
        <w:gridCol w:w="1596"/>
        <w:gridCol w:w="1915"/>
      </w:tblGrid>
      <w:tr w:rsidR="00B5005A" w14:paraId="75D6115D" w14:textId="77777777" w:rsidTr="00ED2012">
        <w:trPr>
          <w:jc w:val="center"/>
        </w:trPr>
        <w:tc>
          <w:tcPr>
            <w:tcW w:w="2597" w:type="dxa"/>
            <w:gridSpan w:val="2"/>
          </w:tcPr>
          <w:p w14:paraId="306BDCC4" w14:textId="43086A11" w:rsidR="00B5005A" w:rsidRPr="00CE705B" w:rsidRDefault="00B5005A" w:rsidP="00CE705B">
            <w:pPr>
              <w:jc w:val="center"/>
              <w:rPr>
                <w:b/>
                <w:bCs/>
              </w:rPr>
            </w:pPr>
            <w:r w:rsidRPr="00CE705B">
              <w:rPr>
                <w:b/>
                <w:bCs/>
              </w:rPr>
              <w:t>XX</w:t>
            </w:r>
          </w:p>
        </w:tc>
        <w:tc>
          <w:tcPr>
            <w:tcW w:w="1710" w:type="dxa"/>
            <w:gridSpan w:val="2"/>
          </w:tcPr>
          <w:p w14:paraId="350117C8" w14:textId="74E3C04B" w:rsidR="00B5005A" w:rsidRPr="00CE705B" w:rsidRDefault="00B5005A" w:rsidP="00CE705B">
            <w:pPr>
              <w:jc w:val="center"/>
              <w:rPr>
                <w:b/>
                <w:bCs/>
              </w:rPr>
            </w:pPr>
            <w:r w:rsidRPr="00CE705B">
              <w:rPr>
                <w:b/>
                <w:bCs/>
              </w:rPr>
              <w:t>XX</w:t>
            </w:r>
          </w:p>
        </w:tc>
        <w:tc>
          <w:tcPr>
            <w:tcW w:w="1529" w:type="dxa"/>
            <w:gridSpan w:val="2"/>
          </w:tcPr>
          <w:p w14:paraId="12E50560" w14:textId="53FA4642" w:rsidR="00B5005A" w:rsidRPr="00CE705B" w:rsidRDefault="00B5005A" w:rsidP="00CE705B">
            <w:pPr>
              <w:jc w:val="center"/>
              <w:rPr>
                <w:b/>
                <w:bCs/>
              </w:rPr>
            </w:pPr>
            <w:r>
              <w:rPr>
                <w:b/>
                <w:bCs/>
              </w:rPr>
              <w:t>XD</w:t>
            </w:r>
          </w:p>
        </w:tc>
        <w:tc>
          <w:tcPr>
            <w:tcW w:w="1504" w:type="dxa"/>
          </w:tcPr>
          <w:p w14:paraId="05FA1F90" w14:textId="568DA44D" w:rsidR="00B5005A" w:rsidRPr="00CE705B" w:rsidRDefault="00B5005A" w:rsidP="00CE705B">
            <w:pPr>
              <w:jc w:val="center"/>
              <w:rPr>
                <w:b/>
                <w:bCs/>
              </w:rPr>
            </w:pPr>
            <w:r w:rsidRPr="00CE705B">
              <w:rPr>
                <w:b/>
                <w:bCs/>
              </w:rPr>
              <w:t>000H</w:t>
            </w:r>
          </w:p>
        </w:tc>
        <w:tc>
          <w:tcPr>
            <w:tcW w:w="1596" w:type="dxa"/>
          </w:tcPr>
          <w:p w14:paraId="67998ADC" w14:textId="17DDE6BD" w:rsidR="00B5005A" w:rsidRPr="00CE705B" w:rsidRDefault="00B5005A" w:rsidP="00CE705B">
            <w:pPr>
              <w:jc w:val="center"/>
              <w:rPr>
                <w:b/>
                <w:bCs/>
              </w:rPr>
            </w:pPr>
            <w:r w:rsidRPr="00CE705B">
              <w:rPr>
                <w:b/>
                <w:bCs/>
              </w:rPr>
              <w:t>00T</w:t>
            </w:r>
          </w:p>
        </w:tc>
        <w:tc>
          <w:tcPr>
            <w:tcW w:w="1915" w:type="dxa"/>
          </w:tcPr>
          <w:p w14:paraId="087118EE" w14:textId="40867588" w:rsidR="00B5005A" w:rsidRPr="00CE705B" w:rsidRDefault="00B5005A" w:rsidP="00CE705B">
            <w:pPr>
              <w:jc w:val="center"/>
              <w:rPr>
                <w:b/>
                <w:bCs/>
              </w:rPr>
            </w:pPr>
            <w:r w:rsidRPr="00CE705B">
              <w:rPr>
                <w:b/>
                <w:bCs/>
              </w:rPr>
              <w:t>00</w:t>
            </w:r>
          </w:p>
        </w:tc>
      </w:tr>
      <w:tr w:rsidR="00B5005A" w14:paraId="77F01A7F" w14:textId="77777777" w:rsidTr="00ED2012">
        <w:trPr>
          <w:jc w:val="center"/>
        </w:trPr>
        <w:tc>
          <w:tcPr>
            <w:tcW w:w="2597" w:type="dxa"/>
            <w:gridSpan w:val="2"/>
          </w:tcPr>
          <w:p w14:paraId="306511C0" w14:textId="5D452F9A" w:rsidR="00B5005A" w:rsidRPr="00CE705B" w:rsidRDefault="00B5005A" w:rsidP="00CE705B">
            <w:pPr>
              <w:jc w:val="center"/>
              <w:rPr>
                <w:b/>
                <w:bCs/>
              </w:rPr>
            </w:pPr>
            <w:r w:rsidRPr="00CE705B">
              <w:rPr>
                <w:b/>
                <w:bCs/>
              </w:rPr>
              <w:t>Configuration</w:t>
            </w:r>
          </w:p>
        </w:tc>
        <w:tc>
          <w:tcPr>
            <w:tcW w:w="1710" w:type="dxa"/>
            <w:gridSpan w:val="2"/>
          </w:tcPr>
          <w:p w14:paraId="3066BB0F" w14:textId="2D72D84B" w:rsidR="00B5005A" w:rsidRPr="00CE705B" w:rsidRDefault="00B5005A" w:rsidP="00CE705B">
            <w:pPr>
              <w:jc w:val="center"/>
              <w:rPr>
                <w:b/>
                <w:bCs/>
              </w:rPr>
            </w:pPr>
            <w:r w:rsidRPr="00CE705B">
              <w:rPr>
                <w:b/>
                <w:bCs/>
              </w:rPr>
              <w:t>Wave Type</w:t>
            </w:r>
          </w:p>
        </w:tc>
        <w:tc>
          <w:tcPr>
            <w:tcW w:w="1529" w:type="dxa"/>
            <w:gridSpan w:val="2"/>
          </w:tcPr>
          <w:p w14:paraId="3EB5550A" w14:textId="3477D26B" w:rsidR="00B5005A" w:rsidRPr="00CE705B" w:rsidRDefault="00B5005A" w:rsidP="00CE705B">
            <w:pPr>
              <w:jc w:val="center"/>
              <w:rPr>
                <w:b/>
                <w:bCs/>
              </w:rPr>
            </w:pPr>
            <w:r>
              <w:rPr>
                <w:b/>
                <w:bCs/>
              </w:rPr>
              <w:t>D</w:t>
            </w:r>
            <w:r w:rsidR="00781543">
              <w:rPr>
                <w:b/>
                <w:bCs/>
              </w:rPr>
              <w:t>egrees of Freedom</w:t>
            </w:r>
          </w:p>
        </w:tc>
        <w:tc>
          <w:tcPr>
            <w:tcW w:w="1504" w:type="dxa"/>
          </w:tcPr>
          <w:p w14:paraId="7022ECC9" w14:textId="605E0D7D" w:rsidR="00B5005A" w:rsidRPr="00CE705B" w:rsidRDefault="00B5005A" w:rsidP="00CE705B">
            <w:pPr>
              <w:jc w:val="center"/>
              <w:rPr>
                <w:b/>
                <w:bCs/>
              </w:rPr>
            </w:pPr>
            <w:r w:rsidRPr="00CE705B">
              <w:rPr>
                <w:b/>
                <w:bCs/>
              </w:rPr>
              <w:t>Height</w:t>
            </w:r>
          </w:p>
        </w:tc>
        <w:tc>
          <w:tcPr>
            <w:tcW w:w="1596" w:type="dxa"/>
          </w:tcPr>
          <w:p w14:paraId="06E2E005" w14:textId="7830D244" w:rsidR="00B5005A" w:rsidRPr="00CE705B" w:rsidRDefault="00B5005A" w:rsidP="00CE705B">
            <w:pPr>
              <w:jc w:val="center"/>
              <w:rPr>
                <w:b/>
                <w:bCs/>
              </w:rPr>
            </w:pPr>
            <w:r w:rsidRPr="00CE705B">
              <w:rPr>
                <w:b/>
                <w:bCs/>
              </w:rPr>
              <w:t>Period</w:t>
            </w:r>
          </w:p>
        </w:tc>
        <w:tc>
          <w:tcPr>
            <w:tcW w:w="1915" w:type="dxa"/>
          </w:tcPr>
          <w:p w14:paraId="48B8E32D" w14:textId="53D84FB6" w:rsidR="00B5005A" w:rsidRPr="00CE705B" w:rsidRDefault="00B5005A" w:rsidP="00CE705B">
            <w:pPr>
              <w:jc w:val="center"/>
              <w:rPr>
                <w:b/>
                <w:bCs/>
              </w:rPr>
            </w:pPr>
            <w:r w:rsidRPr="00CE705B">
              <w:rPr>
                <w:b/>
                <w:bCs/>
              </w:rPr>
              <w:t>Repeated Case</w:t>
            </w:r>
          </w:p>
        </w:tc>
      </w:tr>
      <w:tr w:rsidR="00ED2012" w14:paraId="326C9292" w14:textId="77777777" w:rsidTr="00ED2012">
        <w:trPr>
          <w:jc w:val="center"/>
        </w:trPr>
        <w:tc>
          <w:tcPr>
            <w:tcW w:w="505" w:type="dxa"/>
          </w:tcPr>
          <w:p w14:paraId="4310790D" w14:textId="54DF1BBE" w:rsidR="00ED2012" w:rsidRDefault="00ED2012" w:rsidP="00CE705B">
            <w:pPr>
              <w:jc w:val="center"/>
            </w:pPr>
            <w:r>
              <w:t>DT</w:t>
            </w:r>
          </w:p>
        </w:tc>
        <w:tc>
          <w:tcPr>
            <w:tcW w:w="2092" w:type="dxa"/>
          </w:tcPr>
          <w:p w14:paraId="51358295" w14:textId="4FA2111C" w:rsidR="00ED2012" w:rsidRDefault="00ED2012" w:rsidP="00CE705B">
            <w:pPr>
              <w:jc w:val="center"/>
            </w:pPr>
            <w:r>
              <w:t>Drivetrain</w:t>
            </w:r>
          </w:p>
        </w:tc>
        <w:tc>
          <w:tcPr>
            <w:tcW w:w="427" w:type="dxa"/>
          </w:tcPr>
          <w:p w14:paraId="043092F2" w14:textId="77777777" w:rsidR="00ED2012" w:rsidRDefault="00ED2012" w:rsidP="00CE705B">
            <w:pPr>
              <w:jc w:val="center"/>
            </w:pPr>
            <w:r>
              <w:t>SI</w:t>
            </w:r>
          </w:p>
        </w:tc>
        <w:tc>
          <w:tcPr>
            <w:tcW w:w="1283" w:type="dxa"/>
          </w:tcPr>
          <w:p w14:paraId="0CDF5F21" w14:textId="41987588" w:rsidR="00ED2012" w:rsidRDefault="00ED2012" w:rsidP="00CE705B">
            <w:pPr>
              <w:jc w:val="center"/>
            </w:pPr>
            <w:r>
              <w:t>Sine wave</w:t>
            </w:r>
          </w:p>
        </w:tc>
        <w:tc>
          <w:tcPr>
            <w:tcW w:w="485" w:type="dxa"/>
            <w:vMerge w:val="restart"/>
          </w:tcPr>
          <w:p w14:paraId="50A7BE24" w14:textId="540F57F3" w:rsidR="00ED2012" w:rsidRDefault="00ED2012" w:rsidP="00CE705B">
            <w:pPr>
              <w:jc w:val="center"/>
            </w:pPr>
            <w:r>
              <w:t>1D</w:t>
            </w:r>
          </w:p>
        </w:tc>
        <w:tc>
          <w:tcPr>
            <w:tcW w:w="1044" w:type="dxa"/>
            <w:vMerge w:val="restart"/>
          </w:tcPr>
          <w:p w14:paraId="2985BDDD" w14:textId="3AF04971" w:rsidR="00ED2012" w:rsidRDefault="00ED2012" w:rsidP="00CE705B">
            <w:pPr>
              <w:jc w:val="center"/>
            </w:pPr>
            <w:r>
              <w:t>Heave only</w:t>
            </w:r>
          </w:p>
        </w:tc>
        <w:tc>
          <w:tcPr>
            <w:tcW w:w="1504" w:type="dxa"/>
            <w:vMerge w:val="restart"/>
          </w:tcPr>
          <w:p w14:paraId="70513606" w14:textId="7B6DC173" w:rsidR="00ED2012" w:rsidRDefault="00F4734D" w:rsidP="00CE705B">
            <w:pPr>
              <w:jc w:val="center"/>
            </w:pPr>
            <w:r>
              <w:t>Wave height</w:t>
            </w:r>
            <w:r w:rsidR="007F5850">
              <w:t xml:space="preserve"> in sine wave cases and s</w:t>
            </w:r>
            <w:r w:rsidR="00F95B32">
              <w:t xml:space="preserve">ignificant </w:t>
            </w:r>
            <w:r w:rsidR="001A517A">
              <w:t>w</w:t>
            </w:r>
            <w:r w:rsidR="00ED2012">
              <w:t>ave height</w:t>
            </w:r>
            <w:r w:rsidR="007F5850">
              <w:t xml:space="preserve"> in irregular</w:t>
            </w:r>
            <w:r w:rsidR="001909B7">
              <w:t xml:space="preserve"> wave</w:t>
            </w:r>
            <w:r w:rsidR="00BB474E">
              <w:t xml:space="preserve"> cases. Both are specified</w:t>
            </w:r>
            <w:r w:rsidR="00ED2012">
              <w:t xml:space="preserve"> in cm</w:t>
            </w:r>
          </w:p>
        </w:tc>
        <w:tc>
          <w:tcPr>
            <w:tcW w:w="1596" w:type="dxa"/>
            <w:vMerge w:val="restart"/>
          </w:tcPr>
          <w:p w14:paraId="7692777E" w14:textId="30AA4B8B" w:rsidR="00ED2012" w:rsidRDefault="00470196" w:rsidP="00CE705B">
            <w:pPr>
              <w:jc w:val="center"/>
            </w:pPr>
            <w:r>
              <w:t>Wave period in sine wave ca</w:t>
            </w:r>
            <w:r w:rsidR="00E178C7">
              <w:t>ses and p</w:t>
            </w:r>
            <w:r w:rsidR="001A517A">
              <w:t>eak w</w:t>
            </w:r>
            <w:r w:rsidR="00ED2012">
              <w:t>ave period in</w:t>
            </w:r>
            <w:r w:rsidR="001909B7">
              <w:t xml:space="preserve"> irregular wave periods. Both are specified in</w:t>
            </w:r>
            <w:r w:rsidR="00ED2012">
              <w:t xml:space="preserve"> seconds</w:t>
            </w:r>
          </w:p>
        </w:tc>
        <w:tc>
          <w:tcPr>
            <w:tcW w:w="1915" w:type="dxa"/>
            <w:vMerge w:val="restart"/>
          </w:tcPr>
          <w:p w14:paraId="6BFF0B97" w14:textId="537853E5" w:rsidR="00ED2012" w:rsidRDefault="00F90E84" w:rsidP="00CE705B">
            <w:pPr>
              <w:jc w:val="center"/>
            </w:pPr>
            <w:r>
              <w:t xml:space="preserve">Identifier used </w:t>
            </w:r>
            <w:proofErr w:type="gramStart"/>
            <w:r>
              <w:t>in the event that</w:t>
            </w:r>
            <w:proofErr w:type="gramEnd"/>
            <w:r>
              <w:t xml:space="preserve"> a test case was repeated. </w:t>
            </w:r>
            <w:r w:rsidR="00911436">
              <w:t>See run log for details on repeated cases.</w:t>
            </w:r>
          </w:p>
        </w:tc>
      </w:tr>
      <w:tr w:rsidR="00ED2012" w14:paraId="341500D1" w14:textId="77777777" w:rsidTr="00ED2012">
        <w:trPr>
          <w:trHeight w:val="701"/>
          <w:jc w:val="center"/>
        </w:trPr>
        <w:tc>
          <w:tcPr>
            <w:tcW w:w="505" w:type="dxa"/>
          </w:tcPr>
          <w:p w14:paraId="352F81A1" w14:textId="1E044418" w:rsidR="00ED2012" w:rsidRDefault="00ED2012" w:rsidP="00CE705B">
            <w:pPr>
              <w:jc w:val="center"/>
            </w:pPr>
            <w:r>
              <w:t>HB</w:t>
            </w:r>
          </w:p>
        </w:tc>
        <w:tc>
          <w:tcPr>
            <w:tcW w:w="2092" w:type="dxa"/>
          </w:tcPr>
          <w:p w14:paraId="0A3FC87A" w14:textId="750EE6C2" w:rsidR="00ED2012" w:rsidRDefault="00ED2012" w:rsidP="00CE705B">
            <w:pPr>
              <w:jc w:val="center"/>
            </w:pPr>
            <w:r>
              <w:t>Hydraulic with RO bypassed</w:t>
            </w:r>
          </w:p>
        </w:tc>
        <w:tc>
          <w:tcPr>
            <w:tcW w:w="427" w:type="dxa"/>
            <w:vMerge w:val="restart"/>
          </w:tcPr>
          <w:p w14:paraId="3409557E" w14:textId="77777777" w:rsidR="00ED2012" w:rsidRDefault="00ED2012" w:rsidP="00CE705B">
            <w:pPr>
              <w:jc w:val="center"/>
            </w:pPr>
            <w:r>
              <w:t>IR</w:t>
            </w:r>
          </w:p>
        </w:tc>
        <w:tc>
          <w:tcPr>
            <w:tcW w:w="1283" w:type="dxa"/>
            <w:vMerge w:val="restart"/>
          </w:tcPr>
          <w:p w14:paraId="4BFAB734" w14:textId="187DFAC0" w:rsidR="00ED2012" w:rsidRDefault="00ED2012" w:rsidP="00CE705B">
            <w:pPr>
              <w:jc w:val="center"/>
            </w:pPr>
            <w:r>
              <w:t>Irregular (Pierson-Moskowitz)</w:t>
            </w:r>
          </w:p>
        </w:tc>
        <w:tc>
          <w:tcPr>
            <w:tcW w:w="485" w:type="dxa"/>
            <w:vMerge/>
          </w:tcPr>
          <w:p w14:paraId="4B259B33" w14:textId="77777777" w:rsidR="00ED2012" w:rsidRDefault="00ED2012" w:rsidP="00CE705B">
            <w:pPr>
              <w:jc w:val="center"/>
            </w:pPr>
          </w:p>
        </w:tc>
        <w:tc>
          <w:tcPr>
            <w:tcW w:w="1044" w:type="dxa"/>
            <w:vMerge/>
          </w:tcPr>
          <w:p w14:paraId="44994407" w14:textId="360DD15D" w:rsidR="00ED2012" w:rsidRDefault="00ED2012" w:rsidP="00CE705B">
            <w:pPr>
              <w:jc w:val="center"/>
            </w:pPr>
          </w:p>
        </w:tc>
        <w:tc>
          <w:tcPr>
            <w:tcW w:w="1504" w:type="dxa"/>
            <w:vMerge/>
          </w:tcPr>
          <w:p w14:paraId="6C531949" w14:textId="67A51EBE" w:rsidR="00ED2012" w:rsidRDefault="00ED2012" w:rsidP="00CE705B">
            <w:pPr>
              <w:jc w:val="center"/>
            </w:pPr>
          </w:p>
        </w:tc>
        <w:tc>
          <w:tcPr>
            <w:tcW w:w="1596" w:type="dxa"/>
            <w:vMerge/>
          </w:tcPr>
          <w:p w14:paraId="4AFDE5BA" w14:textId="77777777" w:rsidR="00ED2012" w:rsidRDefault="00ED2012" w:rsidP="00CE705B">
            <w:pPr>
              <w:jc w:val="center"/>
            </w:pPr>
          </w:p>
        </w:tc>
        <w:tc>
          <w:tcPr>
            <w:tcW w:w="1915" w:type="dxa"/>
            <w:vMerge/>
          </w:tcPr>
          <w:p w14:paraId="0962F31B" w14:textId="77777777" w:rsidR="00ED2012" w:rsidRDefault="00ED2012" w:rsidP="00CE705B">
            <w:pPr>
              <w:jc w:val="center"/>
            </w:pPr>
          </w:p>
        </w:tc>
      </w:tr>
      <w:tr w:rsidR="00ED2012" w14:paraId="1C4773F0" w14:textId="77777777" w:rsidTr="00ED2012">
        <w:trPr>
          <w:jc w:val="center"/>
        </w:trPr>
        <w:tc>
          <w:tcPr>
            <w:tcW w:w="505" w:type="dxa"/>
          </w:tcPr>
          <w:p w14:paraId="6A780C65" w14:textId="4F148CFD" w:rsidR="00ED2012" w:rsidRDefault="00ED2012" w:rsidP="00CE705B">
            <w:pPr>
              <w:jc w:val="center"/>
            </w:pPr>
            <w:r>
              <w:t>HR</w:t>
            </w:r>
          </w:p>
        </w:tc>
        <w:tc>
          <w:tcPr>
            <w:tcW w:w="2092" w:type="dxa"/>
          </w:tcPr>
          <w:p w14:paraId="24CD19A2" w14:textId="48C7AD7C" w:rsidR="00ED2012" w:rsidRDefault="00ED2012" w:rsidP="00CE705B">
            <w:pPr>
              <w:jc w:val="center"/>
            </w:pPr>
            <w:r>
              <w:t>Hydraulic with RO</w:t>
            </w:r>
          </w:p>
        </w:tc>
        <w:tc>
          <w:tcPr>
            <w:tcW w:w="427" w:type="dxa"/>
            <w:vMerge/>
          </w:tcPr>
          <w:p w14:paraId="13F32B9D" w14:textId="77777777" w:rsidR="00ED2012" w:rsidRDefault="00ED2012" w:rsidP="00CE705B">
            <w:pPr>
              <w:jc w:val="center"/>
            </w:pPr>
          </w:p>
        </w:tc>
        <w:tc>
          <w:tcPr>
            <w:tcW w:w="1283" w:type="dxa"/>
            <w:vMerge/>
          </w:tcPr>
          <w:p w14:paraId="6B5D2F2B" w14:textId="6E8F8BCD" w:rsidR="00ED2012" w:rsidRDefault="00ED2012" w:rsidP="00CE705B">
            <w:pPr>
              <w:jc w:val="center"/>
            </w:pPr>
          </w:p>
        </w:tc>
        <w:tc>
          <w:tcPr>
            <w:tcW w:w="485" w:type="dxa"/>
            <w:vMerge w:val="restart"/>
          </w:tcPr>
          <w:p w14:paraId="44715BBC" w14:textId="74A58513" w:rsidR="00ED2012" w:rsidRDefault="00ED2012" w:rsidP="00CE705B">
            <w:pPr>
              <w:jc w:val="center"/>
            </w:pPr>
            <w:r>
              <w:t>2D</w:t>
            </w:r>
          </w:p>
        </w:tc>
        <w:tc>
          <w:tcPr>
            <w:tcW w:w="1044" w:type="dxa"/>
            <w:vMerge w:val="restart"/>
          </w:tcPr>
          <w:p w14:paraId="650A001A" w14:textId="497DD2ED" w:rsidR="00ED2012" w:rsidRDefault="00ED2012" w:rsidP="00CE705B">
            <w:pPr>
              <w:jc w:val="center"/>
            </w:pPr>
            <w:r>
              <w:t xml:space="preserve">Heave and </w:t>
            </w:r>
            <w:r w:rsidR="00F90E84">
              <w:t>s</w:t>
            </w:r>
            <w:r>
              <w:t>urge</w:t>
            </w:r>
          </w:p>
        </w:tc>
        <w:tc>
          <w:tcPr>
            <w:tcW w:w="1504" w:type="dxa"/>
            <w:vMerge/>
          </w:tcPr>
          <w:p w14:paraId="70E78439" w14:textId="0729AE22" w:rsidR="00ED2012" w:rsidRDefault="00ED2012" w:rsidP="00CE705B">
            <w:pPr>
              <w:jc w:val="center"/>
            </w:pPr>
          </w:p>
        </w:tc>
        <w:tc>
          <w:tcPr>
            <w:tcW w:w="1596" w:type="dxa"/>
            <w:vMerge/>
          </w:tcPr>
          <w:p w14:paraId="7CC8656E" w14:textId="77777777" w:rsidR="00ED2012" w:rsidRDefault="00ED2012" w:rsidP="00CE705B">
            <w:pPr>
              <w:jc w:val="center"/>
            </w:pPr>
          </w:p>
        </w:tc>
        <w:tc>
          <w:tcPr>
            <w:tcW w:w="1915" w:type="dxa"/>
            <w:vMerge/>
          </w:tcPr>
          <w:p w14:paraId="2EE82E5D" w14:textId="77777777" w:rsidR="00ED2012" w:rsidRDefault="00ED2012" w:rsidP="00CE705B">
            <w:pPr>
              <w:jc w:val="center"/>
            </w:pPr>
          </w:p>
        </w:tc>
      </w:tr>
      <w:tr w:rsidR="00ED2012" w14:paraId="7E2EB036" w14:textId="77777777" w:rsidTr="00ED2012">
        <w:trPr>
          <w:jc w:val="center"/>
        </w:trPr>
        <w:tc>
          <w:tcPr>
            <w:tcW w:w="505" w:type="dxa"/>
          </w:tcPr>
          <w:p w14:paraId="7367D36B" w14:textId="51F48843" w:rsidR="00ED2012" w:rsidRDefault="00ED2012" w:rsidP="00CE705B">
            <w:pPr>
              <w:jc w:val="center"/>
            </w:pPr>
            <w:r>
              <w:t>ED</w:t>
            </w:r>
          </w:p>
        </w:tc>
        <w:tc>
          <w:tcPr>
            <w:tcW w:w="2092" w:type="dxa"/>
          </w:tcPr>
          <w:p w14:paraId="7126AF8C" w14:textId="562A2EFD" w:rsidR="00ED2012" w:rsidRDefault="00ED2012" w:rsidP="00CE705B">
            <w:pPr>
              <w:jc w:val="center"/>
            </w:pPr>
            <w:r>
              <w:t>Electric with power electronics disconnected</w:t>
            </w:r>
          </w:p>
        </w:tc>
        <w:tc>
          <w:tcPr>
            <w:tcW w:w="427" w:type="dxa"/>
            <w:vMerge/>
          </w:tcPr>
          <w:p w14:paraId="21738185" w14:textId="77777777" w:rsidR="00ED2012" w:rsidRDefault="00ED2012" w:rsidP="00CE705B">
            <w:pPr>
              <w:jc w:val="center"/>
            </w:pPr>
          </w:p>
        </w:tc>
        <w:tc>
          <w:tcPr>
            <w:tcW w:w="1283" w:type="dxa"/>
            <w:vMerge/>
          </w:tcPr>
          <w:p w14:paraId="74297B7A" w14:textId="360964F9" w:rsidR="00ED2012" w:rsidRDefault="00ED2012" w:rsidP="00CE705B">
            <w:pPr>
              <w:jc w:val="center"/>
            </w:pPr>
          </w:p>
        </w:tc>
        <w:tc>
          <w:tcPr>
            <w:tcW w:w="485" w:type="dxa"/>
            <w:vMerge/>
          </w:tcPr>
          <w:p w14:paraId="05BCD002" w14:textId="77777777" w:rsidR="00ED2012" w:rsidRDefault="00ED2012" w:rsidP="00CE705B">
            <w:pPr>
              <w:jc w:val="center"/>
            </w:pPr>
          </w:p>
        </w:tc>
        <w:tc>
          <w:tcPr>
            <w:tcW w:w="1044" w:type="dxa"/>
            <w:vMerge/>
          </w:tcPr>
          <w:p w14:paraId="1048BF4B" w14:textId="51B0C685" w:rsidR="00ED2012" w:rsidRDefault="00ED2012" w:rsidP="00CE705B">
            <w:pPr>
              <w:jc w:val="center"/>
            </w:pPr>
          </w:p>
        </w:tc>
        <w:tc>
          <w:tcPr>
            <w:tcW w:w="1504" w:type="dxa"/>
            <w:vMerge/>
          </w:tcPr>
          <w:p w14:paraId="7672EDA1" w14:textId="46ADB014" w:rsidR="00ED2012" w:rsidRDefault="00ED2012" w:rsidP="00CE705B">
            <w:pPr>
              <w:jc w:val="center"/>
            </w:pPr>
          </w:p>
        </w:tc>
        <w:tc>
          <w:tcPr>
            <w:tcW w:w="1596" w:type="dxa"/>
            <w:vMerge/>
          </w:tcPr>
          <w:p w14:paraId="32133280" w14:textId="77777777" w:rsidR="00ED2012" w:rsidRDefault="00ED2012" w:rsidP="00CE705B">
            <w:pPr>
              <w:jc w:val="center"/>
            </w:pPr>
          </w:p>
        </w:tc>
        <w:tc>
          <w:tcPr>
            <w:tcW w:w="1915" w:type="dxa"/>
            <w:vMerge/>
          </w:tcPr>
          <w:p w14:paraId="25851977" w14:textId="77777777" w:rsidR="00ED2012" w:rsidRDefault="00ED2012" w:rsidP="00CE705B">
            <w:pPr>
              <w:jc w:val="center"/>
            </w:pPr>
          </w:p>
        </w:tc>
      </w:tr>
      <w:tr w:rsidR="00ED2012" w14:paraId="50CDCF1D" w14:textId="77777777" w:rsidTr="00ED2012">
        <w:trPr>
          <w:jc w:val="center"/>
        </w:trPr>
        <w:tc>
          <w:tcPr>
            <w:tcW w:w="505" w:type="dxa"/>
          </w:tcPr>
          <w:p w14:paraId="2274133E" w14:textId="330AB939" w:rsidR="00ED2012" w:rsidRDefault="00ED2012" w:rsidP="00CE705B">
            <w:pPr>
              <w:jc w:val="center"/>
            </w:pPr>
            <w:r>
              <w:t>EC</w:t>
            </w:r>
          </w:p>
        </w:tc>
        <w:tc>
          <w:tcPr>
            <w:tcW w:w="2092" w:type="dxa"/>
          </w:tcPr>
          <w:p w14:paraId="5A130358" w14:textId="7D531609" w:rsidR="00ED2012" w:rsidRDefault="00ED2012" w:rsidP="00CE705B">
            <w:pPr>
              <w:jc w:val="center"/>
            </w:pPr>
            <w:r>
              <w:t>Electric with power electronics connected</w:t>
            </w:r>
          </w:p>
        </w:tc>
        <w:tc>
          <w:tcPr>
            <w:tcW w:w="427" w:type="dxa"/>
            <w:vMerge/>
          </w:tcPr>
          <w:p w14:paraId="19F8895E" w14:textId="77777777" w:rsidR="00ED2012" w:rsidRDefault="00ED2012" w:rsidP="00CE705B">
            <w:pPr>
              <w:jc w:val="center"/>
            </w:pPr>
          </w:p>
        </w:tc>
        <w:tc>
          <w:tcPr>
            <w:tcW w:w="1283" w:type="dxa"/>
            <w:vMerge/>
          </w:tcPr>
          <w:p w14:paraId="26742E4C" w14:textId="7BD0F29E" w:rsidR="00ED2012" w:rsidRDefault="00ED2012" w:rsidP="00CE705B">
            <w:pPr>
              <w:jc w:val="center"/>
            </w:pPr>
          </w:p>
        </w:tc>
        <w:tc>
          <w:tcPr>
            <w:tcW w:w="485" w:type="dxa"/>
            <w:vMerge/>
          </w:tcPr>
          <w:p w14:paraId="0927A18F" w14:textId="77777777" w:rsidR="00ED2012" w:rsidRDefault="00ED2012" w:rsidP="00CE705B">
            <w:pPr>
              <w:jc w:val="center"/>
            </w:pPr>
          </w:p>
        </w:tc>
        <w:tc>
          <w:tcPr>
            <w:tcW w:w="1044" w:type="dxa"/>
            <w:vMerge/>
          </w:tcPr>
          <w:p w14:paraId="093C257B" w14:textId="6CF4DF4E" w:rsidR="00ED2012" w:rsidRDefault="00ED2012" w:rsidP="00CE705B">
            <w:pPr>
              <w:jc w:val="center"/>
            </w:pPr>
          </w:p>
        </w:tc>
        <w:tc>
          <w:tcPr>
            <w:tcW w:w="1504" w:type="dxa"/>
            <w:vMerge/>
          </w:tcPr>
          <w:p w14:paraId="5220DF97" w14:textId="59EA3690" w:rsidR="00ED2012" w:rsidRDefault="00ED2012" w:rsidP="00CE705B">
            <w:pPr>
              <w:jc w:val="center"/>
            </w:pPr>
          </w:p>
        </w:tc>
        <w:tc>
          <w:tcPr>
            <w:tcW w:w="1596" w:type="dxa"/>
            <w:vMerge/>
          </w:tcPr>
          <w:p w14:paraId="522E96B8" w14:textId="77777777" w:rsidR="00ED2012" w:rsidRDefault="00ED2012" w:rsidP="00CE705B">
            <w:pPr>
              <w:jc w:val="center"/>
            </w:pPr>
          </w:p>
        </w:tc>
        <w:tc>
          <w:tcPr>
            <w:tcW w:w="1915" w:type="dxa"/>
            <w:vMerge/>
          </w:tcPr>
          <w:p w14:paraId="6058FC24" w14:textId="77777777" w:rsidR="00ED2012" w:rsidRDefault="00ED2012" w:rsidP="00CE705B">
            <w:pPr>
              <w:jc w:val="center"/>
            </w:pPr>
          </w:p>
        </w:tc>
      </w:tr>
    </w:tbl>
    <w:p w14:paraId="330329D1" w14:textId="77777777" w:rsidR="005B2CD3" w:rsidRDefault="005B2CD3" w:rsidP="00510DD6">
      <w:pPr>
        <w:jc w:val="center"/>
        <w:rPr>
          <w:b/>
          <w:bCs/>
          <w:sz w:val="40"/>
          <w:szCs w:val="40"/>
        </w:rPr>
      </w:pPr>
    </w:p>
    <w:p w14:paraId="3CAEC593" w14:textId="032257BD" w:rsidR="00510DD6" w:rsidRDefault="00510DD6" w:rsidP="00510DD6">
      <w:pPr>
        <w:jc w:val="center"/>
        <w:rPr>
          <w:b/>
          <w:bCs/>
          <w:sz w:val="40"/>
          <w:szCs w:val="40"/>
        </w:rPr>
      </w:pPr>
      <w:r>
        <w:rPr>
          <w:b/>
          <w:bCs/>
          <w:sz w:val="40"/>
          <w:szCs w:val="40"/>
        </w:rPr>
        <w:t>Raw Data Overview</w:t>
      </w:r>
    </w:p>
    <w:p w14:paraId="17DE7FE2" w14:textId="083E8FDD" w:rsidR="00510DD6" w:rsidRDefault="00510DD6" w:rsidP="00510DD6">
      <w:r>
        <w:t>Raw data from each test run of the HERO WEC</w:t>
      </w:r>
      <w:r w:rsidR="009D6609">
        <w:t xml:space="preserve"> V2</w:t>
      </w:r>
      <w:r>
        <w:t xml:space="preserve"> can be found in the form of sorted </w:t>
      </w:r>
      <w:r w:rsidR="000E3469">
        <w:t>TDMS</w:t>
      </w:r>
      <w:r>
        <w:t xml:space="preserve"> files. TDMS files are a proprietary data format by NI and are the output measurement files from the HERO WEC </w:t>
      </w:r>
      <w:r w:rsidR="008135C8">
        <w:t>Modular Open-Source Data</w:t>
      </w:r>
      <w:r w:rsidR="003F2427">
        <w:t xml:space="preserve"> Acquisition (</w:t>
      </w:r>
      <w:hyperlink r:id="rId13">
        <w:r w:rsidRPr="2FD1F0D4">
          <w:rPr>
            <w:rStyle w:val="Hyperlink"/>
          </w:rPr>
          <w:t>MODAQ</w:t>
        </w:r>
      </w:hyperlink>
      <w:r w:rsidR="003F2427">
        <w:t>)</w:t>
      </w:r>
      <w:r>
        <w:t xml:space="preserve"> and NLR </w:t>
      </w:r>
      <w:proofErr w:type="spellStart"/>
      <w:r>
        <w:t>Ethercat</w:t>
      </w:r>
      <w:proofErr w:type="spellEnd"/>
      <w:r>
        <w:t xml:space="preserve"> Data Acquisition System (EDAS). Each folder contains files from one test run. Within each folder is a subfolder for each DAQ measurement group containing all TDMS files recorded by that DAQ measurement group during the test run. A description of the sensor groups and TDMS file folders can be found in </w:t>
      </w:r>
      <w:r>
        <w:fldChar w:fldCharType="begin"/>
      </w:r>
      <w:r>
        <w:instrText xml:space="preserve"> REF _Ref238640963 \h </w:instrText>
      </w:r>
      <w:r>
        <w:fldChar w:fldCharType="separate"/>
      </w:r>
      <w:r w:rsidR="00A029C2">
        <w:t xml:space="preserve">Table </w:t>
      </w:r>
      <w:r w:rsidR="00A029C2">
        <w:rPr>
          <w:noProof/>
        </w:rPr>
        <w:t>2</w:t>
      </w:r>
      <w:r>
        <w:fldChar w:fldCharType="end"/>
      </w:r>
      <w:r>
        <w:t xml:space="preserve">. </w:t>
      </w:r>
    </w:p>
    <w:p w14:paraId="2BDEA56B" w14:textId="77777777" w:rsidR="005D1985" w:rsidRDefault="005D1985" w:rsidP="00510DD6"/>
    <w:p w14:paraId="4DDCAEA8" w14:textId="337F742C" w:rsidR="00510DD6" w:rsidRDefault="00510DD6" w:rsidP="00510DD6">
      <w:pPr>
        <w:pStyle w:val="Caption"/>
        <w:keepNext/>
        <w:jc w:val="center"/>
      </w:pPr>
      <w:bookmarkStart w:id="1" w:name="_Ref238640963"/>
      <w:r>
        <w:t xml:space="preserve">Table </w:t>
      </w:r>
      <w:r>
        <w:fldChar w:fldCharType="begin"/>
      </w:r>
      <w:r>
        <w:instrText xml:space="preserve"> SEQ Table \* ARABIC </w:instrText>
      </w:r>
      <w:r>
        <w:fldChar w:fldCharType="separate"/>
      </w:r>
      <w:r w:rsidR="00A029C2">
        <w:rPr>
          <w:noProof/>
        </w:rPr>
        <w:t>2</w:t>
      </w:r>
      <w:r>
        <w:rPr>
          <w:noProof/>
        </w:rPr>
        <w:fldChar w:fldCharType="end"/>
      </w:r>
      <w:bookmarkEnd w:id="1"/>
      <w:r>
        <w:t>: TDMS Subfolders/measurement groups.</w:t>
      </w:r>
    </w:p>
    <w:tbl>
      <w:tblPr>
        <w:tblStyle w:val="TableGrid"/>
        <w:tblW w:w="0" w:type="auto"/>
        <w:tblLook w:val="04A0" w:firstRow="1" w:lastRow="0" w:firstColumn="1" w:lastColumn="0" w:noHBand="0" w:noVBand="1"/>
      </w:tblPr>
      <w:tblGrid>
        <w:gridCol w:w="1698"/>
        <w:gridCol w:w="4153"/>
        <w:gridCol w:w="3499"/>
      </w:tblGrid>
      <w:tr w:rsidR="00510DD6" w14:paraId="2F08D161" w14:textId="77777777">
        <w:tc>
          <w:tcPr>
            <w:tcW w:w="1698" w:type="dxa"/>
          </w:tcPr>
          <w:p w14:paraId="26254DA8" w14:textId="77777777" w:rsidR="00510DD6" w:rsidRPr="00AC4808" w:rsidRDefault="00510DD6">
            <w:pPr>
              <w:jc w:val="center"/>
              <w:rPr>
                <w:b/>
                <w:bCs/>
              </w:rPr>
            </w:pPr>
            <w:r w:rsidRPr="00AC4808">
              <w:rPr>
                <w:b/>
                <w:bCs/>
              </w:rPr>
              <w:t>Subfolder Name</w:t>
            </w:r>
          </w:p>
        </w:tc>
        <w:tc>
          <w:tcPr>
            <w:tcW w:w="4153" w:type="dxa"/>
          </w:tcPr>
          <w:p w14:paraId="0020EBB8" w14:textId="77777777" w:rsidR="00510DD6" w:rsidRPr="00AC4808" w:rsidRDefault="00510DD6">
            <w:pPr>
              <w:jc w:val="center"/>
              <w:rPr>
                <w:b/>
                <w:bCs/>
              </w:rPr>
            </w:pPr>
            <w:r>
              <w:rPr>
                <w:b/>
                <w:bCs/>
              </w:rPr>
              <w:t>Description</w:t>
            </w:r>
          </w:p>
        </w:tc>
        <w:tc>
          <w:tcPr>
            <w:tcW w:w="3499" w:type="dxa"/>
          </w:tcPr>
          <w:p w14:paraId="09FFA27A" w14:textId="77777777" w:rsidR="00510DD6" w:rsidRDefault="00510DD6">
            <w:pPr>
              <w:jc w:val="center"/>
              <w:rPr>
                <w:b/>
                <w:bCs/>
              </w:rPr>
            </w:pPr>
            <w:r>
              <w:rPr>
                <w:b/>
                <w:bCs/>
              </w:rPr>
              <w:t>Sampling Frequency [Hz]</w:t>
            </w:r>
          </w:p>
        </w:tc>
      </w:tr>
      <w:tr w:rsidR="00510DD6" w14:paraId="0399C3F8" w14:textId="77777777">
        <w:tc>
          <w:tcPr>
            <w:tcW w:w="1698" w:type="dxa"/>
          </w:tcPr>
          <w:p w14:paraId="00553ACB" w14:textId="24EFF6C3" w:rsidR="00510DD6" w:rsidRDefault="00510DD6">
            <w:r>
              <w:t>Buoy</w:t>
            </w:r>
            <w:r w:rsidR="0023363B">
              <w:t xml:space="preserve"> 10Hz</w:t>
            </w:r>
          </w:p>
        </w:tc>
        <w:tc>
          <w:tcPr>
            <w:tcW w:w="4153" w:type="dxa"/>
          </w:tcPr>
          <w:p w14:paraId="60BD29B1" w14:textId="77777777" w:rsidR="00510DD6" w:rsidRDefault="00510DD6">
            <w:r>
              <w:t>On-buoy sensors measured using EDAS</w:t>
            </w:r>
          </w:p>
        </w:tc>
        <w:tc>
          <w:tcPr>
            <w:tcW w:w="3499" w:type="dxa"/>
          </w:tcPr>
          <w:p w14:paraId="53F54660" w14:textId="77777777" w:rsidR="00510DD6" w:rsidRDefault="00510DD6">
            <w:r>
              <w:t>10</w:t>
            </w:r>
          </w:p>
        </w:tc>
      </w:tr>
      <w:tr w:rsidR="005C1A91" w14:paraId="36CA9840" w14:textId="77777777">
        <w:tc>
          <w:tcPr>
            <w:tcW w:w="1698" w:type="dxa"/>
          </w:tcPr>
          <w:p w14:paraId="39DAF750" w14:textId="319EBACC" w:rsidR="005C1A91" w:rsidRDefault="005C1A91">
            <w:proofErr w:type="gramStart"/>
            <w:r>
              <w:t>Buoy</w:t>
            </w:r>
            <w:proofErr w:type="gramEnd"/>
            <w:r w:rsidR="0023363B">
              <w:t xml:space="preserve"> 100Hz</w:t>
            </w:r>
          </w:p>
        </w:tc>
        <w:tc>
          <w:tcPr>
            <w:tcW w:w="4153" w:type="dxa"/>
          </w:tcPr>
          <w:p w14:paraId="204E9B7F" w14:textId="670D69EA" w:rsidR="005C1A91" w:rsidRDefault="005C1A91">
            <w:r>
              <w:t xml:space="preserve">On-buoy sensors </w:t>
            </w:r>
            <w:r w:rsidR="00FD3494">
              <w:t>measured using EDAS</w:t>
            </w:r>
          </w:p>
        </w:tc>
        <w:tc>
          <w:tcPr>
            <w:tcW w:w="3499" w:type="dxa"/>
          </w:tcPr>
          <w:p w14:paraId="02B00C0A" w14:textId="1B7D8DFB" w:rsidR="005C1A91" w:rsidRDefault="00FD3494">
            <w:r>
              <w:t>100</w:t>
            </w:r>
          </w:p>
        </w:tc>
      </w:tr>
      <w:tr w:rsidR="00510DD6" w14:paraId="7893D273" w14:textId="77777777">
        <w:tc>
          <w:tcPr>
            <w:tcW w:w="1698" w:type="dxa"/>
          </w:tcPr>
          <w:p w14:paraId="3CFFB492" w14:textId="77777777" w:rsidR="00510DD6" w:rsidRDefault="00510DD6">
            <w:proofErr w:type="spellStart"/>
            <w:r>
              <w:t>CurrentAI</w:t>
            </w:r>
            <w:proofErr w:type="spellEnd"/>
          </w:p>
        </w:tc>
        <w:tc>
          <w:tcPr>
            <w:tcW w:w="4153" w:type="dxa"/>
          </w:tcPr>
          <w:p w14:paraId="38BF16B6" w14:textId="77777777" w:rsidR="00510DD6" w:rsidRDefault="00510DD6">
            <w:r>
              <w:t>Onshore 4-20mA sensors measured using MODAQ</w:t>
            </w:r>
          </w:p>
        </w:tc>
        <w:tc>
          <w:tcPr>
            <w:tcW w:w="3499" w:type="dxa"/>
          </w:tcPr>
          <w:p w14:paraId="15D71D82" w14:textId="77777777" w:rsidR="00510DD6" w:rsidRDefault="00510DD6">
            <w:r>
              <w:t>10</w:t>
            </w:r>
          </w:p>
        </w:tc>
      </w:tr>
      <w:tr w:rsidR="00510DD6" w14:paraId="5CE9756C" w14:textId="77777777">
        <w:tc>
          <w:tcPr>
            <w:tcW w:w="1698" w:type="dxa"/>
          </w:tcPr>
          <w:p w14:paraId="59FD77E4" w14:textId="77777777" w:rsidR="00510DD6" w:rsidRDefault="00510DD6">
            <w:proofErr w:type="spellStart"/>
            <w:r>
              <w:t>PowRaw</w:t>
            </w:r>
            <w:proofErr w:type="spellEnd"/>
          </w:p>
        </w:tc>
        <w:tc>
          <w:tcPr>
            <w:tcW w:w="4153" w:type="dxa"/>
          </w:tcPr>
          <w:p w14:paraId="6BED583E" w14:textId="77777777" w:rsidR="00510DD6" w:rsidRDefault="00510DD6">
            <w:r>
              <w:t>Generator output (electric configuration only) measured using MODAQ</w:t>
            </w:r>
          </w:p>
        </w:tc>
        <w:tc>
          <w:tcPr>
            <w:tcW w:w="3499" w:type="dxa"/>
          </w:tcPr>
          <w:p w14:paraId="0B5F2A61" w14:textId="77777777" w:rsidR="00510DD6" w:rsidRDefault="00510DD6">
            <w:r>
              <w:t>3000</w:t>
            </w:r>
          </w:p>
        </w:tc>
      </w:tr>
      <w:tr w:rsidR="00510DD6" w14:paraId="1168285A" w14:textId="77777777">
        <w:tc>
          <w:tcPr>
            <w:tcW w:w="1698" w:type="dxa"/>
          </w:tcPr>
          <w:p w14:paraId="034A9431" w14:textId="77777777" w:rsidR="00510DD6" w:rsidRDefault="00510DD6">
            <w:proofErr w:type="spellStart"/>
            <w:r>
              <w:t>VoltageAI</w:t>
            </w:r>
            <w:proofErr w:type="spellEnd"/>
          </w:p>
        </w:tc>
        <w:tc>
          <w:tcPr>
            <w:tcW w:w="4153" w:type="dxa"/>
          </w:tcPr>
          <w:p w14:paraId="5F23DB1D" w14:textId="77777777" w:rsidR="00510DD6" w:rsidRDefault="00510DD6">
            <w:r>
              <w:t>Onshore 0-10V sensors measured using MODAQ</w:t>
            </w:r>
          </w:p>
        </w:tc>
        <w:tc>
          <w:tcPr>
            <w:tcW w:w="3499" w:type="dxa"/>
          </w:tcPr>
          <w:p w14:paraId="7D99D408" w14:textId="77777777" w:rsidR="00510DD6" w:rsidRDefault="00510DD6">
            <w:r>
              <w:t>2000</w:t>
            </w:r>
          </w:p>
        </w:tc>
      </w:tr>
    </w:tbl>
    <w:p w14:paraId="63E0B878" w14:textId="77777777" w:rsidR="00510DD6" w:rsidRDefault="00510DD6" w:rsidP="00510DD6"/>
    <w:p w14:paraId="3F11C124" w14:textId="7CCDD735" w:rsidR="00510DD6" w:rsidRDefault="00510DD6" w:rsidP="00510DD6">
      <w:r>
        <w:t xml:space="preserve">Due to file storage concerns, each measurement group </w:t>
      </w:r>
      <w:r w:rsidR="005647EA">
        <w:t xml:space="preserve">(except for the 100Hz buoy group data) </w:t>
      </w:r>
      <w:r>
        <w:t>saves a TDMS file every ten minutes, limiting the maximum file size.</w:t>
      </w:r>
      <w:r w:rsidR="005647EA">
        <w:t xml:space="preserve"> 100Hz buoy </w:t>
      </w:r>
      <w:r w:rsidR="006E09EC">
        <w:t>group data is saved to a TDMS file every minute by EDAS.</w:t>
      </w:r>
      <w:r>
        <w:t xml:space="preserve"> </w:t>
      </w:r>
    </w:p>
    <w:p w14:paraId="272B4AFC" w14:textId="77777777" w:rsidR="00510DD6" w:rsidRDefault="00510DD6" w:rsidP="00510DD6">
      <w:r>
        <w:t xml:space="preserve">A detailed list of the sensors contained in each measurement group can be found in the following section, while system diagrams indicating the location of each sensor can be found in the appendix. </w:t>
      </w:r>
    </w:p>
    <w:p w14:paraId="725397E6" w14:textId="77777777" w:rsidR="00977255" w:rsidRDefault="00977255" w:rsidP="00977255">
      <w:pPr>
        <w:jc w:val="center"/>
        <w:rPr>
          <w:b/>
          <w:bCs/>
          <w:sz w:val="40"/>
          <w:szCs w:val="40"/>
        </w:rPr>
      </w:pPr>
      <w:r>
        <w:rPr>
          <w:b/>
          <w:bCs/>
          <w:sz w:val="40"/>
          <w:szCs w:val="40"/>
        </w:rPr>
        <w:t>Measured Data Arrays</w:t>
      </w:r>
    </w:p>
    <w:p w14:paraId="0BF74B0B" w14:textId="4AF3FB88" w:rsidR="00977255" w:rsidRDefault="00977255" w:rsidP="00977255">
      <w:r>
        <w:t>The raw data files contain measured data arrays from 35 sensors as well as time arrays for each sensor group.</w:t>
      </w:r>
      <w:r w:rsidRPr="00436047">
        <w:t xml:space="preserve"> </w:t>
      </w:r>
      <w:r>
        <w:t>Both MODAQ and EDAS apply slopes and offsets to the measured current or voltage output from each sensor and all data arrays in the raw TDMS files and processed parquet files are in the engineering units associated with the measure</w:t>
      </w:r>
      <w:r w:rsidR="00046D41">
        <w:t>ment</w:t>
      </w:r>
      <w:r>
        <w:t xml:space="preserve">. Information on the measured data arrays contained in the raw TDMS and processed parquet files can be found in </w:t>
      </w:r>
      <w:r>
        <w:fldChar w:fldCharType="begin"/>
      </w:r>
      <w:r>
        <w:instrText xml:space="preserve"> REF _Ref238648506 \h </w:instrText>
      </w:r>
      <w:r>
        <w:fldChar w:fldCharType="separate"/>
      </w:r>
      <w:r w:rsidR="00A029C2">
        <w:t xml:space="preserve">Table </w:t>
      </w:r>
      <w:r w:rsidR="00A029C2">
        <w:rPr>
          <w:noProof/>
        </w:rPr>
        <w:t>3</w:t>
      </w:r>
      <w:r>
        <w:fldChar w:fldCharType="end"/>
      </w:r>
      <w:r>
        <w:t>. The listed arrays contain data from each sensor used during testing; additional arrays present in the raw TDMS files should be disregarded.</w:t>
      </w:r>
    </w:p>
    <w:p w14:paraId="29069B78" w14:textId="20CE61E7" w:rsidR="00977255" w:rsidRDefault="00977255" w:rsidP="00977255">
      <w:pPr>
        <w:pStyle w:val="Caption"/>
        <w:keepNext/>
        <w:jc w:val="center"/>
      </w:pPr>
      <w:bookmarkStart w:id="2" w:name="_Ref238648506"/>
      <w:r>
        <w:t xml:space="preserve">Table </w:t>
      </w:r>
      <w:r>
        <w:fldChar w:fldCharType="begin"/>
      </w:r>
      <w:r>
        <w:instrText xml:space="preserve"> SEQ Table \* ARABIC </w:instrText>
      </w:r>
      <w:r>
        <w:fldChar w:fldCharType="separate"/>
      </w:r>
      <w:r w:rsidR="00A029C2">
        <w:rPr>
          <w:noProof/>
        </w:rPr>
        <w:t>3</w:t>
      </w:r>
      <w:r>
        <w:rPr>
          <w:noProof/>
        </w:rPr>
        <w:fldChar w:fldCharType="end"/>
      </w:r>
      <w:bookmarkEnd w:id="2"/>
      <w:r>
        <w:t>: Measured Data Arrays</w:t>
      </w:r>
    </w:p>
    <w:tbl>
      <w:tblPr>
        <w:tblStyle w:val="TableGrid"/>
        <w:tblW w:w="9535" w:type="dxa"/>
        <w:tblLayout w:type="fixed"/>
        <w:tblLook w:val="04A0" w:firstRow="1" w:lastRow="0" w:firstColumn="1" w:lastColumn="0" w:noHBand="0" w:noVBand="1"/>
      </w:tblPr>
      <w:tblGrid>
        <w:gridCol w:w="1190"/>
        <w:gridCol w:w="2371"/>
        <w:gridCol w:w="2554"/>
        <w:gridCol w:w="2070"/>
        <w:gridCol w:w="1350"/>
      </w:tblGrid>
      <w:tr w:rsidR="000C136D" w14:paraId="1F1EC27F" w14:textId="77777777" w:rsidTr="000C136D">
        <w:tc>
          <w:tcPr>
            <w:tcW w:w="1190" w:type="dxa"/>
          </w:tcPr>
          <w:p w14:paraId="7D872674" w14:textId="77777777" w:rsidR="000C136D" w:rsidRPr="007D2C26" w:rsidRDefault="000C136D">
            <w:pPr>
              <w:rPr>
                <w:b/>
                <w:bCs/>
              </w:rPr>
            </w:pPr>
            <w:r w:rsidRPr="007D2C26">
              <w:rPr>
                <w:b/>
                <w:bCs/>
              </w:rPr>
              <w:t>Sensor Group</w:t>
            </w:r>
          </w:p>
        </w:tc>
        <w:tc>
          <w:tcPr>
            <w:tcW w:w="2371" w:type="dxa"/>
          </w:tcPr>
          <w:p w14:paraId="44DB2481" w14:textId="77777777" w:rsidR="000C136D" w:rsidRPr="007D2C26" w:rsidRDefault="000C136D">
            <w:pPr>
              <w:rPr>
                <w:b/>
                <w:bCs/>
              </w:rPr>
            </w:pPr>
            <w:r w:rsidRPr="007D2C26">
              <w:rPr>
                <w:b/>
                <w:bCs/>
              </w:rPr>
              <w:t>Array Name</w:t>
            </w:r>
          </w:p>
        </w:tc>
        <w:tc>
          <w:tcPr>
            <w:tcW w:w="2554" w:type="dxa"/>
          </w:tcPr>
          <w:p w14:paraId="26144627" w14:textId="77777777" w:rsidR="000C136D" w:rsidRPr="007D2C26" w:rsidRDefault="000C136D">
            <w:pPr>
              <w:rPr>
                <w:b/>
                <w:bCs/>
              </w:rPr>
            </w:pPr>
            <w:r w:rsidRPr="007D2C26">
              <w:rPr>
                <w:b/>
                <w:bCs/>
              </w:rPr>
              <w:t>Description</w:t>
            </w:r>
          </w:p>
        </w:tc>
        <w:tc>
          <w:tcPr>
            <w:tcW w:w="2070" w:type="dxa"/>
          </w:tcPr>
          <w:p w14:paraId="72D3FF1C" w14:textId="77777777" w:rsidR="000C136D" w:rsidRPr="007D2C26" w:rsidRDefault="000C136D">
            <w:pPr>
              <w:rPr>
                <w:b/>
                <w:bCs/>
              </w:rPr>
            </w:pPr>
            <w:r w:rsidRPr="007D2C26">
              <w:rPr>
                <w:b/>
                <w:bCs/>
              </w:rPr>
              <w:t>Configuration</w:t>
            </w:r>
          </w:p>
        </w:tc>
        <w:tc>
          <w:tcPr>
            <w:tcW w:w="1350" w:type="dxa"/>
          </w:tcPr>
          <w:p w14:paraId="49EED72C" w14:textId="77777777" w:rsidR="000C136D" w:rsidRPr="007D2C26" w:rsidRDefault="000C136D">
            <w:pPr>
              <w:rPr>
                <w:b/>
                <w:bCs/>
              </w:rPr>
            </w:pPr>
            <w:r w:rsidRPr="007D2C26">
              <w:rPr>
                <w:b/>
                <w:bCs/>
              </w:rPr>
              <w:t>Units</w:t>
            </w:r>
          </w:p>
        </w:tc>
      </w:tr>
      <w:tr w:rsidR="000C136D" w14:paraId="7B126989" w14:textId="77777777" w:rsidTr="000C136D">
        <w:tc>
          <w:tcPr>
            <w:tcW w:w="1190" w:type="dxa"/>
            <w:vMerge w:val="restart"/>
            <w:vAlign w:val="center"/>
          </w:tcPr>
          <w:p w14:paraId="7A18553B" w14:textId="14DE888E" w:rsidR="000C136D" w:rsidRDefault="000C136D">
            <w:pPr>
              <w:jc w:val="center"/>
            </w:pPr>
            <w:r>
              <w:t>Buoy (Both 10Hz and 100Hz)</w:t>
            </w:r>
          </w:p>
        </w:tc>
        <w:tc>
          <w:tcPr>
            <w:tcW w:w="2371" w:type="dxa"/>
          </w:tcPr>
          <w:p w14:paraId="128AA322" w14:textId="77777777" w:rsidR="000C136D" w:rsidRDefault="000C136D">
            <w:proofErr w:type="spellStart"/>
            <w:r>
              <w:t>MS_Excel_Timestamp</w:t>
            </w:r>
            <w:proofErr w:type="spellEnd"/>
          </w:p>
        </w:tc>
        <w:tc>
          <w:tcPr>
            <w:tcW w:w="2554" w:type="dxa"/>
          </w:tcPr>
          <w:p w14:paraId="6BA11C00" w14:textId="57D7C711" w:rsidR="000C136D" w:rsidRDefault="000C136D">
            <w:r>
              <w:t>GPS synchronized EDAS timestamp (Excel format)</w:t>
            </w:r>
          </w:p>
        </w:tc>
        <w:tc>
          <w:tcPr>
            <w:tcW w:w="2070" w:type="dxa"/>
          </w:tcPr>
          <w:p w14:paraId="1EBC253D" w14:textId="77777777" w:rsidR="000C136D" w:rsidRDefault="000C136D">
            <w:r>
              <w:t>All</w:t>
            </w:r>
          </w:p>
        </w:tc>
        <w:tc>
          <w:tcPr>
            <w:tcW w:w="1350" w:type="dxa"/>
          </w:tcPr>
          <w:p w14:paraId="32ED44BE" w14:textId="77777777" w:rsidR="000C136D" w:rsidRDefault="000C136D">
            <w:r>
              <w:t>Days</w:t>
            </w:r>
          </w:p>
        </w:tc>
      </w:tr>
      <w:tr w:rsidR="000C136D" w14:paraId="72CC54D0" w14:textId="77777777" w:rsidTr="000C136D">
        <w:tc>
          <w:tcPr>
            <w:tcW w:w="1190" w:type="dxa"/>
            <w:vMerge/>
          </w:tcPr>
          <w:p w14:paraId="0C67B43E" w14:textId="77777777" w:rsidR="000C136D" w:rsidRDefault="000C136D"/>
        </w:tc>
        <w:tc>
          <w:tcPr>
            <w:tcW w:w="2371" w:type="dxa"/>
          </w:tcPr>
          <w:p w14:paraId="017A7197" w14:textId="77777777" w:rsidR="000C136D" w:rsidRDefault="000C136D">
            <w:proofErr w:type="spellStart"/>
            <w:r>
              <w:t>LabVIEW_Timestamp</w:t>
            </w:r>
            <w:proofErr w:type="spellEnd"/>
          </w:p>
        </w:tc>
        <w:tc>
          <w:tcPr>
            <w:tcW w:w="2554" w:type="dxa"/>
          </w:tcPr>
          <w:p w14:paraId="516450C5" w14:textId="77777777" w:rsidR="000C136D" w:rsidRDefault="000C136D">
            <w:r>
              <w:t>GPS synchronized EDAS timestamp (LabView format)</w:t>
            </w:r>
          </w:p>
        </w:tc>
        <w:tc>
          <w:tcPr>
            <w:tcW w:w="2070" w:type="dxa"/>
          </w:tcPr>
          <w:p w14:paraId="107B8823" w14:textId="77777777" w:rsidR="000C136D" w:rsidRDefault="000C136D">
            <w:r>
              <w:t>All</w:t>
            </w:r>
          </w:p>
        </w:tc>
        <w:tc>
          <w:tcPr>
            <w:tcW w:w="1350" w:type="dxa"/>
          </w:tcPr>
          <w:p w14:paraId="6E225B3D" w14:textId="77777777" w:rsidR="000C136D" w:rsidRDefault="000C136D">
            <w:r>
              <w:t>Seconds</w:t>
            </w:r>
          </w:p>
        </w:tc>
      </w:tr>
      <w:tr w:rsidR="000C136D" w14:paraId="4F1E2B12" w14:textId="77777777" w:rsidTr="000C136D">
        <w:tc>
          <w:tcPr>
            <w:tcW w:w="1190" w:type="dxa"/>
            <w:vMerge/>
          </w:tcPr>
          <w:p w14:paraId="23DEA966" w14:textId="77777777" w:rsidR="000C136D" w:rsidRDefault="000C136D"/>
        </w:tc>
        <w:tc>
          <w:tcPr>
            <w:tcW w:w="2371" w:type="dxa"/>
          </w:tcPr>
          <w:p w14:paraId="30156F05" w14:textId="77777777" w:rsidR="000C136D" w:rsidRDefault="000C136D">
            <w:r>
              <w:t>PRESS_OS_1001</w:t>
            </w:r>
          </w:p>
        </w:tc>
        <w:tc>
          <w:tcPr>
            <w:tcW w:w="2554" w:type="dxa"/>
          </w:tcPr>
          <w:p w14:paraId="4150D8CD" w14:textId="77777777" w:rsidR="000C136D" w:rsidRDefault="000C136D">
            <w:r>
              <w:t>Pump output pressure</w:t>
            </w:r>
          </w:p>
        </w:tc>
        <w:tc>
          <w:tcPr>
            <w:tcW w:w="2070" w:type="dxa"/>
          </w:tcPr>
          <w:p w14:paraId="5599FCF9" w14:textId="77777777" w:rsidR="000C136D" w:rsidRDefault="000C136D">
            <w:r>
              <w:t>Hydraulic</w:t>
            </w:r>
          </w:p>
        </w:tc>
        <w:tc>
          <w:tcPr>
            <w:tcW w:w="1350" w:type="dxa"/>
          </w:tcPr>
          <w:p w14:paraId="0F8AC7C2" w14:textId="77777777" w:rsidR="000C136D" w:rsidRDefault="000C136D">
            <w:r>
              <w:t>psi</w:t>
            </w:r>
          </w:p>
        </w:tc>
      </w:tr>
      <w:tr w:rsidR="000C136D" w14:paraId="3E67928E" w14:textId="77777777" w:rsidTr="000C136D">
        <w:tc>
          <w:tcPr>
            <w:tcW w:w="1190" w:type="dxa"/>
            <w:vMerge/>
          </w:tcPr>
          <w:p w14:paraId="53672A54" w14:textId="77777777" w:rsidR="000C136D" w:rsidRDefault="000C136D"/>
        </w:tc>
        <w:tc>
          <w:tcPr>
            <w:tcW w:w="2371" w:type="dxa"/>
          </w:tcPr>
          <w:p w14:paraId="37CFBBB9" w14:textId="77777777" w:rsidR="000C136D" w:rsidRDefault="000C136D">
            <w:r>
              <w:t>PRESS_OS_2001</w:t>
            </w:r>
          </w:p>
        </w:tc>
        <w:tc>
          <w:tcPr>
            <w:tcW w:w="2554" w:type="dxa"/>
          </w:tcPr>
          <w:p w14:paraId="37616E91" w14:textId="77777777" w:rsidR="000C136D" w:rsidRDefault="000C136D">
            <w:r>
              <w:t>Spring return air tank pressure</w:t>
            </w:r>
          </w:p>
        </w:tc>
        <w:tc>
          <w:tcPr>
            <w:tcW w:w="2070" w:type="dxa"/>
          </w:tcPr>
          <w:p w14:paraId="2FDB79A8" w14:textId="77777777" w:rsidR="000C136D" w:rsidRDefault="000C136D">
            <w:r>
              <w:t>All</w:t>
            </w:r>
          </w:p>
        </w:tc>
        <w:tc>
          <w:tcPr>
            <w:tcW w:w="1350" w:type="dxa"/>
          </w:tcPr>
          <w:p w14:paraId="11D6F8BA" w14:textId="77777777" w:rsidR="000C136D" w:rsidRDefault="000C136D">
            <w:r>
              <w:t>psi</w:t>
            </w:r>
          </w:p>
        </w:tc>
      </w:tr>
      <w:tr w:rsidR="000C136D" w14:paraId="06CA3CF5" w14:textId="77777777" w:rsidTr="000C136D">
        <w:tc>
          <w:tcPr>
            <w:tcW w:w="1190" w:type="dxa"/>
            <w:vMerge/>
          </w:tcPr>
          <w:p w14:paraId="266E3684" w14:textId="77777777" w:rsidR="000C136D" w:rsidRDefault="000C136D"/>
        </w:tc>
        <w:tc>
          <w:tcPr>
            <w:tcW w:w="2371" w:type="dxa"/>
          </w:tcPr>
          <w:p w14:paraId="6D2E3320" w14:textId="77777777" w:rsidR="000C136D" w:rsidRDefault="000C136D">
            <w:r>
              <w:t>PRESS_OS_2002</w:t>
            </w:r>
          </w:p>
        </w:tc>
        <w:tc>
          <w:tcPr>
            <w:tcW w:w="2554" w:type="dxa"/>
          </w:tcPr>
          <w:p w14:paraId="206C5647" w14:textId="77777777" w:rsidR="000C136D" w:rsidRDefault="000C136D">
            <w:r>
              <w:t>Spring return vent tank pressure</w:t>
            </w:r>
          </w:p>
        </w:tc>
        <w:tc>
          <w:tcPr>
            <w:tcW w:w="2070" w:type="dxa"/>
          </w:tcPr>
          <w:p w14:paraId="77369ACF" w14:textId="77777777" w:rsidR="000C136D" w:rsidRDefault="000C136D">
            <w:r>
              <w:t>All</w:t>
            </w:r>
          </w:p>
        </w:tc>
        <w:tc>
          <w:tcPr>
            <w:tcW w:w="1350" w:type="dxa"/>
          </w:tcPr>
          <w:p w14:paraId="04DE002C" w14:textId="77777777" w:rsidR="000C136D" w:rsidRDefault="000C136D">
            <w:r>
              <w:t>psi</w:t>
            </w:r>
          </w:p>
        </w:tc>
      </w:tr>
      <w:tr w:rsidR="000C136D" w14:paraId="5A86BD97" w14:textId="77777777" w:rsidTr="000C136D">
        <w:tc>
          <w:tcPr>
            <w:tcW w:w="1190" w:type="dxa"/>
            <w:vMerge/>
          </w:tcPr>
          <w:p w14:paraId="17913057" w14:textId="77777777" w:rsidR="000C136D" w:rsidRDefault="000C136D"/>
        </w:tc>
        <w:tc>
          <w:tcPr>
            <w:tcW w:w="2371" w:type="dxa"/>
          </w:tcPr>
          <w:p w14:paraId="37F828F6" w14:textId="77777777" w:rsidR="000C136D" w:rsidRDefault="000C136D">
            <w:proofErr w:type="spellStart"/>
            <w:r>
              <w:t>LAMP_DAS_Trigger_Sig</w:t>
            </w:r>
            <w:proofErr w:type="spellEnd"/>
          </w:p>
        </w:tc>
        <w:tc>
          <w:tcPr>
            <w:tcW w:w="2554" w:type="dxa"/>
          </w:tcPr>
          <w:p w14:paraId="4648376A" w14:textId="77777777" w:rsidR="000C136D" w:rsidRDefault="000C136D">
            <w:r>
              <w:t>LAMP motion profile trigger signal</w:t>
            </w:r>
          </w:p>
        </w:tc>
        <w:tc>
          <w:tcPr>
            <w:tcW w:w="2070" w:type="dxa"/>
          </w:tcPr>
          <w:p w14:paraId="5B82B360" w14:textId="77777777" w:rsidR="000C136D" w:rsidRDefault="000C136D">
            <w:r>
              <w:t>All</w:t>
            </w:r>
          </w:p>
        </w:tc>
        <w:tc>
          <w:tcPr>
            <w:tcW w:w="1350" w:type="dxa"/>
          </w:tcPr>
          <w:p w14:paraId="402849DC" w14:textId="77777777" w:rsidR="000C136D" w:rsidRDefault="000C136D">
            <w:r>
              <w:t>V</w:t>
            </w:r>
          </w:p>
        </w:tc>
      </w:tr>
      <w:tr w:rsidR="000C136D" w14:paraId="6193DBAE" w14:textId="77777777" w:rsidTr="000C136D">
        <w:tc>
          <w:tcPr>
            <w:tcW w:w="1190" w:type="dxa"/>
            <w:vMerge/>
          </w:tcPr>
          <w:p w14:paraId="7E2436CC" w14:textId="77777777" w:rsidR="000C136D" w:rsidRDefault="000C136D"/>
        </w:tc>
        <w:tc>
          <w:tcPr>
            <w:tcW w:w="2371" w:type="dxa"/>
          </w:tcPr>
          <w:p w14:paraId="4E57345B" w14:textId="77777777" w:rsidR="000C136D" w:rsidRDefault="000C136D">
            <w:r>
              <w:t>POS_OS_1001</w:t>
            </w:r>
          </w:p>
        </w:tc>
        <w:tc>
          <w:tcPr>
            <w:tcW w:w="2554" w:type="dxa"/>
          </w:tcPr>
          <w:p w14:paraId="028077D4" w14:textId="77777777" w:rsidR="000C136D" w:rsidRDefault="000C136D">
            <w:r>
              <w:t>Winch position</w:t>
            </w:r>
          </w:p>
        </w:tc>
        <w:tc>
          <w:tcPr>
            <w:tcW w:w="2070" w:type="dxa"/>
          </w:tcPr>
          <w:p w14:paraId="1581C1A8" w14:textId="77777777" w:rsidR="000C136D" w:rsidRDefault="000C136D">
            <w:r>
              <w:t>All</w:t>
            </w:r>
          </w:p>
        </w:tc>
        <w:tc>
          <w:tcPr>
            <w:tcW w:w="1350" w:type="dxa"/>
          </w:tcPr>
          <w:p w14:paraId="2DEF0202" w14:textId="77777777" w:rsidR="000C136D" w:rsidRDefault="000C136D">
            <w:r>
              <w:t>Degrees</w:t>
            </w:r>
          </w:p>
        </w:tc>
      </w:tr>
      <w:tr w:rsidR="000C136D" w14:paraId="15DF44BF" w14:textId="77777777" w:rsidTr="000C136D">
        <w:tc>
          <w:tcPr>
            <w:tcW w:w="1190" w:type="dxa"/>
            <w:vMerge/>
          </w:tcPr>
          <w:p w14:paraId="005F87BE" w14:textId="77777777" w:rsidR="000C136D" w:rsidRDefault="000C136D"/>
        </w:tc>
        <w:tc>
          <w:tcPr>
            <w:tcW w:w="2371" w:type="dxa"/>
          </w:tcPr>
          <w:p w14:paraId="6BE73C38" w14:textId="77777777" w:rsidR="000C136D" w:rsidRDefault="000C136D">
            <w:r>
              <w:t>FLOW_OS_1001</w:t>
            </w:r>
          </w:p>
        </w:tc>
        <w:tc>
          <w:tcPr>
            <w:tcW w:w="2554" w:type="dxa"/>
          </w:tcPr>
          <w:p w14:paraId="20FE1307" w14:textId="77777777" w:rsidR="000C136D" w:rsidRDefault="000C136D">
            <w:r>
              <w:t>Pump outlet flow rate</w:t>
            </w:r>
          </w:p>
        </w:tc>
        <w:tc>
          <w:tcPr>
            <w:tcW w:w="2070" w:type="dxa"/>
          </w:tcPr>
          <w:p w14:paraId="4E2CBDF2" w14:textId="77777777" w:rsidR="000C136D" w:rsidRDefault="000C136D">
            <w:r>
              <w:t>Hydraulic</w:t>
            </w:r>
          </w:p>
        </w:tc>
        <w:tc>
          <w:tcPr>
            <w:tcW w:w="1350" w:type="dxa"/>
          </w:tcPr>
          <w:p w14:paraId="257FD4EB" w14:textId="77777777" w:rsidR="000C136D" w:rsidRDefault="000C136D">
            <w:proofErr w:type="spellStart"/>
            <w:r>
              <w:t>gpm</w:t>
            </w:r>
            <w:proofErr w:type="spellEnd"/>
          </w:p>
        </w:tc>
      </w:tr>
      <w:tr w:rsidR="000C136D" w14:paraId="4562C28C" w14:textId="77777777" w:rsidTr="000C136D">
        <w:tc>
          <w:tcPr>
            <w:tcW w:w="1190" w:type="dxa"/>
            <w:vMerge/>
          </w:tcPr>
          <w:p w14:paraId="315D1BB2" w14:textId="77777777" w:rsidR="000C136D" w:rsidRDefault="000C136D"/>
        </w:tc>
        <w:tc>
          <w:tcPr>
            <w:tcW w:w="2371" w:type="dxa"/>
          </w:tcPr>
          <w:p w14:paraId="5BFC3A01" w14:textId="4C9B6F23" w:rsidR="000C136D" w:rsidRDefault="000C136D">
            <w:proofErr w:type="spellStart"/>
            <w:r>
              <w:t>NLR_Load_Cell</w:t>
            </w:r>
            <w:proofErr w:type="spellEnd"/>
          </w:p>
        </w:tc>
        <w:tc>
          <w:tcPr>
            <w:tcW w:w="2554" w:type="dxa"/>
          </w:tcPr>
          <w:p w14:paraId="764A16FF" w14:textId="77777777" w:rsidR="000C136D" w:rsidRDefault="000C136D">
            <w:r>
              <w:t>Mooring line tension</w:t>
            </w:r>
          </w:p>
        </w:tc>
        <w:tc>
          <w:tcPr>
            <w:tcW w:w="2070" w:type="dxa"/>
          </w:tcPr>
          <w:p w14:paraId="13611E4A" w14:textId="77777777" w:rsidR="000C136D" w:rsidRDefault="000C136D">
            <w:r>
              <w:t>All</w:t>
            </w:r>
          </w:p>
        </w:tc>
        <w:tc>
          <w:tcPr>
            <w:tcW w:w="1350" w:type="dxa"/>
          </w:tcPr>
          <w:p w14:paraId="0FD3B4DC" w14:textId="77777777" w:rsidR="000C136D" w:rsidRDefault="000C136D">
            <w:proofErr w:type="spellStart"/>
            <w:r>
              <w:t>lbf</w:t>
            </w:r>
            <w:proofErr w:type="spellEnd"/>
          </w:p>
        </w:tc>
      </w:tr>
      <w:tr w:rsidR="000C136D" w14:paraId="5C4DB55C" w14:textId="77777777" w:rsidTr="000C136D">
        <w:tc>
          <w:tcPr>
            <w:tcW w:w="1190" w:type="dxa"/>
            <w:vMerge w:val="restart"/>
            <w:vAlign w:val="center"/>
          </w:tcPr>
          <w:p w14:paraId="78CE598F" w14:textId="77777777" w:rsidR="000C136D" w:rsidRDefault="000C136D">
            <w:pPr>
              <w:jc w:val="center"/>
            </w:pPr>
            <w:proofErr w:type="spellStart"/>
            <w:r>
              <w:t>CurrentAI</w:t>
            </w:r>
            <w:proofErr w:type="spellEnd"/>
          </w:p>
        </w:tc>
        <w:tc>
          <w:tcPr>
            <w:tcW w:w="2371" w:type="dxa"/>
          </w:tcPr>
          <w:p w14:paraId="1F4EC7F3" w14:textId="77777777" w:rsidR="000C136D" w:rsidRDefault="000C136D">
            <w:proofErr w:type="spellStart"/>
            <w:r>
              <w:t>Time_DAQmx</w:t>
            </w:r>
            <w:proofErr w:type="spellEnd"/>
          </w:p>
        </w:tc>
        <w:tc>
          <w:tcPr>
            <w:tcW w:w="2554" w:type="dxa"/>
          </w:tcPr>
          <w:p w14:paraId="2C5978A4" w14:textId="77777777" w:rsidR="000C136D" w:rsidRDefault="000C136D">
            <w:r>
              <w:t>GPS synchronized MODAQ timestamp</w:t>
            </w:r>
          </w:p>
        </w:tc>
        <w:tc>
          <w:tcPr>
            <w:tcW w:w="2070" w:type="dxa"/>
          </w:tcPr>
          <w:p w14:paraId="7F75EA5D" w14:textId="77777777" w:rsidR="000C136D" w:rsidRDefault="000C136D">
            <w:r>
              <w:t>Hydraulic, Electric</w:t>
            </w:r>
          </w:p>
        </w:tc>
        <w:tc>
          <w:tcPr>
            <w:tcW w:w="1350" w:type="dxa"/>
          </w:tcPr>
          <w:p w14:paraId="69ACFA3A" w14:textId="77777777" w:rsidR="000C136D" w:rsidRDefault="000C136D">
            <w:r>
              <w:t>ns (</w:t>
            </w:r>
            <w:proofErr w:type="spellStart"/>
            <w:r>
              <w:t>unix</w:t>
            </w:r>
            <w:proofErr w:type="spellEnd"/>
            <w:r>
              <w:t>)</w:t>
            </w:r>
          </w:p>
        </w:tc>
      </w:tr>
      <w:tr w:rsidR="000C136D" w14:paraId="30AC8E4F" w14:textId="77777777" w:rsidTr="000C136D">
        <w:tc>
          <w:tcPr>
            <w:tcW w:w="1190" w:type="dxa"/>
            <w:vMerge/>
          </w:tcPr>
          <w:p w14:paraId="2C337DBD" w14:textId="77777777" w:rsidR="000C136D" w:rsidRDefault="000C136D"/>
        </w:tc>
        <w:tc>
          <w:tcPr>
            <w:tcW w:w="2371" w:type="dxa"/>
          </w:tcPr>
          <w:p w14:paraId="4E6B840A" w14:textId="77777777" w:rsidR="000C136D" w:rsidRDefault="000C136D">
            <w:proofErr w:type="spellStart"/>
            <w:r>
              <w:t>Time_PTP</w:t>
            </w:r>
            <w:proofErr w:type="spellEnd"/>
          </w:p>
        </w:tc>
        <w:tc>
          <w:tcPr>
            <w:tcW w:w="2554" w:type="dxa"/>
          </w:tcPr>
          <w:p w14:paraId="0DB55F4F" w14:textId="77777777" w:rsidR="000C136D" w:rsidRDefault="000C136D">
            <w:r>
              <w:t>GPS synchronized MODAQ timestamp</w:t>
            </w:r>
          </w:p>
        </w:tc>
        <w:tc>
          <w:tcPr>
            <w:tcW w:w="2070" w:type="dxa"/>
          </w:tcPr>
          <w:p w14:paraId="02160DDA" w14:textId="77777777" w:rsidR="000C136D" w:rsidRDefault="000C136D">
            <w:r>
              <w:t>Hydraulic, Electric</w:t>
            </w:r>
          </w:p>
        </w:tc>
        <w:tc>
          <w:tcPr>
            <w:tcW w:w="1350" w:type="dxa"/>
          </w:tcPr>
          <w:p w14:paraId="231E27DC" w14:textId="77777777" w:rsidR="000C136D" w:rsidRDefault="000C136D">
            <w:r>
              <w:t>ns (</w:t>
            </w:r>
            <w:proofErr w:type="spellStart"/>
            <w:r>
              <w:t>unix</w:t>
            </w:r>
            <w:proofErr w:type="spellEnd"/>
            <w:r>
              <w:t>)</w:t>
            </w:r>
          </w:p>
        </w:tc>
      </w:tr>
      <w:tr w:rsidR="000C136D" w14:paraId="0882E9BF" w14:textId="77777777" w:rsidTr="000C136D">
        <w:tc>
          <w:tcPr>
            <w:tcW w:w="1190" w:type="dxa"/>
            <w:vMerge/>
          </w:tcPr>
          <w:p w14:paraId="66DC360D" w14:textId="77777777" w:rsidR="000C136D" w:rsidRDefault="000C136D"/>
        </w:tc>
        <w:tc>
          <w:tcPr>
            <w:tcW w:w="2371" w:type="dxa"/>
          </w:tcPr>
          <w:p w14:paraId="29128A42" w14:textId="77777777" w:rsidR="000C136D" w:rsidRDefault="000C136D">
            <w:r>
              <w:t>FLOW_ON_1001</w:t>
            </w:r>
          </w:p>
        </w:tc>
        <w:tc>
          <w:tcPr>
            <w:tcW w:w="2554" w:type="dxa"/>
          </w:tcPr>
          <w:p w14:paraId="474ED148" w14:textId="77777777" w:rsidR="000C136D" w:rsidRDefault="000C136D">
            <w:r>
              <w:t>RO subsystem inlet flow rate</w:t>
            </w:r>
          </w:p>
        </w:tc>
        <w:tc>
          <w:tcPr>
            <w:tcW w:w="2070" w:type="dxa"/>
          </w:tcPr>
          <w:p w14:paraId="35BF7FB0" w14:textId="77777777" w:rsidR="000C136D" w:rsidRDefault="000C136D">
            <w:r>
              <w:t>Hydraulic, Electric</w:t>
            </w:r>
          </w:p>
        </w:tc>
        <w:tc>
          <w:tcPr>
            <w:tcW w:w="1350" w:type="dxa"/>
          </w:tcPr>
          <w:p w14:paraId="0E925630" w14:textId="77777777" w:rsidR="000C136D" w:rsidRDefault="000C136D">
            <w:proofErr w:type="spellStart"/>
            <w:r>
              <w:t>gpm</w:t>
            </w:r>
            <w:proofErr w:type="spellEnd"/>
          </w:p>
        </w:tc>
      </w:tr>
      <w:tr w:rsidR="000C136D" w14:paraId="3FEA8002" w14:textId="77777777" w:rsidTr="000C136D">
        <w:tc>
          <w:tcPr>
            <w:tcW w:w="1190" w:type="dxa"/>
            <w:vMerge/>
          </w:tcPr>
          <w:p w14:paraId="214DF1A5" w14:textId="77777777" w:rsidR="000C136D" w:rsidRDefault="000C136D"/>
        </w:tc>
        <w:tc>
          <w:tcPr>
            <w:tcW w:w="2371" w:type="dxa"/>
          </w:tcPr>
          <w:p w14:paraId="463C15B1" w14:textId="77777777" w:rsidR="000C136D" w:rsidRDefault="000C136D">
            <w:r>
              <w:t>FLOW_ON_1002</w:t>
            </w:r>
          </w:p>
        </w:tc>
        <w:tc>
          <w:tcPr>
            <w:tcW w:w="2554" w:type="dxa"/>
          </w:tcPr>
          <w:p w14:paraId="0A18FD79" w14:textId="77777777" w:rsidR="000C136D" w:rsidRDefault="000C136D">
            <w:r>
              <w:t>Clark pump inlet flow rate</w:t>
            </w:r>
          </w:p>
        </w:tc>
        <w:tc>
          <w:tcPr>
            <w:tcW w:w="2070" w:type="dxa"/>
          </w:tcPr>
          <w:p w14:paraId="7BC0BA15" w14:textId="77777777" w:rsidR="000C136D" w:rsidRDefault="000C136D">
            <w:r>
              <w:t>Hydraulic, Electric</w:t>
            </w:r>
          </w:p>
        </w:tc>
        <w:tc>
          <w:tcPr>
            <w:tcW w:w="1350" w:type="dxa"/>
          </w:tcPr>
          <w:p w14:paraId="2BAFC180" w14:textId="77777777" w:rsidR="000C136D" w:rsidRDefault="000C136D">
            <w:proofErr w:type="spellStart"/>
            <w:r>
              <w:t>gpm</w:t>
            </w:r>
            <w:proofErr w:type="spellEnd"/>
          </w:p>
        </w:tc>
      </w:tr>
      <w:tr w:rsidR="000C136D" w14:paraId="1CBD78E1" w14:textId="77777777" w:rsidTr="000C136D">
        <w:tc>
          <w:tcPr>
            <w:tcW w:w="1190" w:type="dxa"/>
            <w:vMerge/>
          </w:tcPr>
          <w:p w14:paraId="223DA4EB" w14:textId="77777777" w:rsidR="000C136D" w:rsidRDefault="000C136D"/>
        </w:tc>
        <w:tc>
          <w:tcPr>
            <w:tcW w:w="2371" w:type="dxa"/>
          </w:tcPr>
          <w:p w14:paraId="31EC9D32" w14:textId="77777777" w:rsidR="000C136D" w:rsidRDefault="000C136D">
            <w:r>
              <w:t>FLOW_ON_1003</w:t>
            </w:r>
          </w:p>
        </w:tc>
        <w:tc>
          <w:tcPr>
            <w:tcW w:w="2554" w:type="dxa"/>
          </w:tcPr>
          <w:p w14:paraId="5D574820" w14:textId="77777777" w:rsidR="000C136D" w:rsidRDefault="000C136D">
            <w:r>
              <w:t>Brine discharge flow rate</w:t>
            </w:r>
          </w:p>
        </w:tc>
        <w:tc>
          <w:tcPr>
            <w:tcW w:w="2070" w:type="dxa"/>
          </w:tcPr>
          <w:p w14:paraId="7876DFF8" w14:textId="77777777" w:rsidR="000C136D" w:rsidRDefault="000C136D">
            <w:r>
              <w:t>Hydraulic, Electric</w:t>
            </w:r>
          </w:p>
        </w:tc>
        <w:tc>
          <w:tcPr>
            <w:tcW w:w="1350" w:type="dxa"/>
          </w:tcPr>
          <w:p w14:paraId="037B1FF6" w14:textId="77777777" w:rsidR="000C136D" w:rsidRDefault="000C136D">
            <w:proofErr w:type="spellStart"/>
            <w:r>
              <w:t>gpm</w:t>
            </w:r>
            <w:proofErr w:type="spellEnd"/>
          </w:p>
        </w:tc>
      </w:tr>
      <w:tr w:rsidR="000C136D" w14:paraId="04F54BF7" w14:textId="77777777" w:rsidTr="000C136D">
        <w:tc>
          <w:tcPr>
            <w:tcW w:w="1190" w:type="dxa"/>
            <w:vMerge/>
          </w:tcPr>
          <w:p w14:paraId="2BD323E2" w14:textId="77777777" w:rsidR="000C136D" w:rsidRDefault="000C136D"/>
        </w:tc>
        <w:tc>
          <w:tcPr>
            <w:tcW w:w="2371" w:type="dxa"/>
          </w:tcPr>
          <w:p w14:paraId="5E146E44" w14:textId="77777777" w:rsidR="000C136D" w:rsidRDefault="000C136D">
            <w:r>
              <w:t>FLOW_ON_1004</w:t>
            </w:r>
          </w:p>
        </w:tc>
        <w:tc>
          <w:tcPr>
            <w:tcW w:w="2554" w:type="dxa"/>
          </w:tcPr>
          <w:p w14:paraId="50D70663" w14:textId="77777777" w:rsidR="000C136D" w:rsidRDefault="000C136D">
            <w:r>
              <w:t>Permeate flow rate</w:t>
            </w:r>
          </w:p>
        </w:tc>
        <w:tc>
          <w:tcPr>
            <w:tcW w:w="2070" w:type="dxa"/>
          </w:tcPr>
          <w:p w14:paraId="641CDC14" w14:textId="77777777" w:rsidR="000C136D" w:rsidRDefault="000C136D">
            <w:r>
              <w:t>Hydraulic, Electric</w:t>
            </w:r>
          </w:p>
        </w:tc>
        <w:tc>
          <w:tcPr>
            <w:tcW w:w="1350" w:type="dxa"/>
          </w:tcPr>
          <w:p w14:paraId="4233DC7C" w14:textId="77777777" w:rsidR="000C136D" w:rsidRDefault="000C136D">
            <w:proofErr w:type="spellStart"/>
            <w:r>
              <w:t>gpm</w:t>
            </w:r>
            <w:proofErr w:type="spellEnd"/>
          </w:p>
        </w:tc>
      </w:tr>
      <w:tr w:rsidR="000C136D" w14:paraId="41B7CF30" w14:textId="77777777" w:rsidTr="000C136D">
        <w:tc>
          <w:tcPr>
            <w:tcW w:w="1190" w:type="dxa"/>
            <w:vMerge/>
          </w:tcPr>
          <w:p w14:paraId="516FEC64" w14:textId="77777777" w:rsidR="000C136D" w:rsidRDefault="000C136D"/>
        </w:tc>
        <w:tc>
          <w:tcPr>
            <w:tcW w:w="2371" w:type="dxa"/>
          </w:tcPr>
          <w:p w14:paraId="4DCC91DE" w14:textId="77777777" w:rsidR="000C136D" w:rsidRDefault="000C136D">
            <w:r>
              <w:t>CND_ON_1001</w:t>
            </w:r>
          </w:p>
        </w:tc>
        <w:tc>
          <w:tcPr>
            <w:tcW w:w="2554" w:type="dxa"/>
          </w:tcPr>
          <w:p w14:paraId="3C04CDD0" w14:textId="77777777" w:rsidR="000C136D" w:rsidRDefault="000C136D">
            <w:r>
              <w:t xml:space="preserve">RO inlet conductivity </w:t>
            </w:r>
            <w:r w:rsidRPr="009878B6">
              <w:rPr>
                <w:b/>
                <w:bCs/>
              </w:rPr>
              <w:t>(do not use)</w:t>
            </w:r>
          </w:p>
        </w:tc>
        <w:tc>
          <w:tcPr>
            <w:tcW w:w="2070" w:type="dxa"/>
          </w:tcPr>
          <w:p w14:paraId="1F586813" w14:textId="77777777" w:rsidR="000C136D" w:rsidRDefault="000C136D">
            <w:r>
              <w:t>Hydraulic, Electric</w:t>
            </w:r>
          </w:p>
        </w:tc>
        <w:tc>
          <w:tcPr>
            <w:tcW w:w="1350" w:type="dxa"/>
          </w:tcPr>
          <w:p w14:paraId="1D9D6DA2" w14:textId="77777777" w:rsidR="000C136D" w:rsidRDefault="000C136D">
            <w:r>
              <w:t>micro-Siemens</w:t>
            </w:r>
          </w:p>
        </w:tc>
      </w:tr>
      <w:tr w:rsidR="000C136D" w14:paraId="444D4C41" w14:textId="77777777" w:rsidTr="000C136D">
        <w:tc>
          <w:tcPr>
            <w:tcW w:w="1190" w:type="dxa"/>
            <w:vMerge/>
          </w:tcPr>
          <w:p w14:paraId="43943DD4" w14:textId="77777777" w:rsidR="000C136D" w:rsidRDefault="000C136D"/>
        </w:tc>
        <w:tc>
          <w:tcPr>
            <w:tcW w:w="2371" w:type="dxa"/>
          </w:tcPr>
          <w:p w14:paraId="2914BC3E" w14:textId="77777777" w:rsidR="000C136D" w:rsidRDefault="000C136D">
            <w:r>
              <w:t>CND_ON_1002</w:t>
            </w:r>
          </w:p>
        </w:tc>
        <w:tc>
          <w:tcPr>
            <w:tcW w:w="2554" w:type="dxa"/>
          </w:tcPr>
          <w:p w14:paraId="1B866247" w14:textId="77777777" w:rsidR="000C136D" w:rsidRDefault="000C136D">
            <w:r>
              <w:t>Permeate conductivity</w:t>
            </w:r>
          </w:p>
        </w:tc>
        <w:tc>
          <w:tcPr>
            <w:tcW w:w="2070" w:type="dxa"/>
          </w:tcPr>
          <w:p w14:paraId="0D7509C6" w14:textId="77777777" w:rsidR="000C136D" w:rsidRDefault="000C136D">
            <w:r>
              <w:t>Hydraulic, Electric</w:t>
            </w:r>
          </w:p>
        </w:tc>
        <w:tc>
          <w:tcPr>
            <w:tcW w:w="1350" w:type="dxa"/>
          </w:tcPr>
          <w:p w14:paraId="5E04AB72" w14:textId="77777777" w:rsidR="000C136D" w:rsidRDefault="000C136D">
            <w:r>
              <w:t>micro-Siemens</w:t>
            </w:r>
          </w:p>
        </w:tc>
      </w:tr>
      <w:tr w:rsidR="000C136D" w14:paraId="04423074" w14:textId="77777777" w:rsidTr="000C136D">
        <w:tc>
          <w:tcPr>
            <w:tcW w:w="1190" w:type="dxa"/>
            <w:vMerge w:val="restart"/>
            <w:vAlign w:val="center"/>
          </w:tcPr>
          <w:p w14:paraId="647324C4" w14:textId="77777777" w:rsidR="000C136D" w:rsidRDefault="000C136D">
            <w:pPr>
              <w:jc w:val="center"/>
            </w:pPr>
            <w:proofErr w:type="spellStart"/>
            <w:r>
              <w:t>VoltageAI</w:t>
            </w:r>
            <w:proofErr w:type="spellEnd"/>
          </w:p>
        </w:tc>
        <w:tc>
          <w:tcPr>
            <w:tcW w:w="2371" w:type="dxa"/>
          </w:tcPr>
          <w:p w14:paraId="30565429" w14:textId="77777777" w:rsidR="000C136D" w:rsidRDefault="000C136D">
            <w:proofErr w:type="spellStart"/>
            <w:r>
              <w:t>Time_DAQmx</w:t>
            </w:r>
            <w:proofErr w:type="spellEnd"/>
          </w:p>
        </w:tc>
        <w:tc>
          <w:tcPr>
            <w:tcW w:w="2554" w:type="dxa"/>
          </w:tcPr>
          <w:p w14:paraId="7AE78461" w14:textId="77777777" w:rsidR="000C136D" w:rsidRDefault="000C136D">
            <w:r>
              <w:t>GPS synchronized MODAQ timestamp</w:t>
            </w:r>
          </w:p>
        </w:tc>
        <w:tc>
          <w:tcPr>
            <w:tcW w:w="2070" w:type="dxa"/>
          </w:tcPr>
          <w:p w14:paraId="1ECE7520" w14:textId="77777777" w:rsidR="000C136D" w:rsidRDefault="000C136D">
            <w:r>
              <w:t>Hydraulic, Electric</w:t>
            </w:r>
          </w:p>
        </w:tc>
        <w:tc>
          <w:tcPr>
            <w:tcW w:w="1350" w:type="dxa"/>
          </w:tcPr>
          <w:p w14:paraId="71701813" w14:textId="77777777" w:rsidR="000C136D" w:rsidRDefault="000C136D">
            <w:r>
              <w:t>ns (</w:t>
            </w:r>
            <w:proofErr w:type="spellStart"/>
            <w:r>
              <w:t>unix</w:t>
            </w:r>
            <w:proofErr w:type="spellEnd"/>
            <w:r>
              <w:t>)</w:t>
            </w:r>
          </w:p>
        </w:tc>
      </w:tr>
      <w:tr w:rsidR="000C136D" w14:paraId="6503422F" w14:textId="77777777" w:rsidTr="000C136D">
        <w:tc>
          <w:tcPr>
            <w:tcW w:w="1190" w:type="dxa"/>
            <w:vMerge/>
          </w:tcPr>
          <w:p w14:paraId="7A498CCE" w14:textId="77777777" w:rsidR="000C136D" w:rsidRDefault="000C136D"/>
        </w:tc>
        <w:tc>
          <w:tcPr>
            <w:tcW w:w="2371" w:type="dxa"/>
          </w:tcPr>
          <w:p w14:paraId="72ABC3A7" w14:textId="77777777" w:rsidR="000C136D" w:rsidRDefault="000C136D">
            <w:proofErr w:type="spellStart"/>
            <w:r>
              <w:t>Time_PTP</w:t>
            </w:r>
            <w:proofErr w:type="spellEnd"/>
          </w:p>
        </w:tc>
        <w:tc>
          <w:tcPr>
            <w:tcW w:w="2554" w:type="dxa"/>
          </w:tcPr>
          <w:p w14:paraId="427DD195" w14:textId="77777777" w:rsidR="000C136D" w:rsidRDefault="000C136D">
            <w:r>
              <w:t>GPS synchronized MODAQ timestamp</w:t>
            </w:r>
          </w:p>
        </w:tc>
        <w:tc>
          <w:tcPr>
            <w:tcW w:w="2070" w:type="dxa"/>
          </w:tcPr>
          <w:p w14:paraId="6FDE1AF7" w14:textId="77777777" w:rsidR="000C136D" w:rsidRDefault="000C136D">
            <w:r>
              <w:t>Hydraulic, Electric</w:t>
            </w:r>
          </w:p>
        </w:tc>
        <w:tc>
          <w:tcPr>
            <w:tcW w:w="1350" w:type="dxa"/>
          </w:tcPr>
          <w:p w14:paraId="36BD6DC4" w14:textId="77777777" w:rsidR="000C136D" w:rsidRDefault="000C136D">
            <w:r>
              <w:t>ns (</w:t>
            </w:r>
            <w:proofErr w:type="spellStart"/>
            <w:r>
              <w:t>unix</w:t>
            </w:r>
            <w:proofErr w:type="spellEnd"/>
            <w:r>
              <w:t>)</w:t>
            </w:r>
          </w:p>
        </w:tc>
      </w:tr>
      <w:tr w:rsidR="000C136D" w14:paraId="0E4F8E28" w14:textId="77777777" w:rsidTr="000C136D">
        <w:tc>
          <w:tcPr>
            <w:tcW w:w="1190" w:type="dxa"/>
            <w:vMerge/>
          </w:tcPr>
          <w:p w14:paraId="490EEEF3" w14:textId="77777777" w:rsidR="000C136D" w:rsidRDefault="000C136D"/>
        </w:tc>
        <w:tc>
          <w:tcPr>
            <w:tcW w:w="2371" w:type="dxa"/>
          </w:tcPr>
          <w:p w14:paraId="5CF1AD01" w14:textId="77777777" w:rsidR="000C136D" w:rsidRDefault="000C136D">
            <w:r>
              <w:t>PRESS_ON_1001</w:t>
            </w:r>
          </w:p>
        </w:tc>
        <w:tc>
          <w:tcPr>
            <w:tcW w:w="2554" w:type="dxa"/>
          </w:tcPr>
          <w:p w14:paraId="3E86D934" w14:textId="77777777" w:rsidR="000C136D" w:rsidRDefault="000C136D">
            <w:r>
              <w:t>RO subsystem inlet pressure</w:t>
            </w:r>
          </w:p>
        </w:tc>
        <w:tc>
          <w:tcPr>
            <w:tcW w:w="2070" w:type="dxa"/>
          </w:tcPr>
          <w:p w14:paraId="56477190" w14:textId="77777777" w:rsidR="000C136D" w:rsidRDefault="000C136D">
            <w:r>
              <w:t>Hydraulic, Electric</w:t>
            </w:r>
          </w:p>
        </w:tc>
        <w:tc>
          <w:tcPr>
            <w:tcW w:w="1350" w:type="dxa"/>
          </w:tcPr>
          <w:p w14:paraId="0DDC7AB5" w14:textId="77777777" w:rsidR="000C136D" w:rsidRDefault="000C136D">
            <w:r>
              <w:t>psi</w:t>
            </w:r>
          </w:p>
        </w:tc>
      </w:tr>
      <w:tr w:rsidR="000C136D" w14:paraId="5BABD3DD" w14:textId="77777777" w:rsidTr="000C136D">
        <w:tc>
          <w:tcPr>
            <w:tcW w:w="1190" w:type="dxa"/>
            <w:vMerge/>
          </w:tcPr>
          <w:p w14:paraId="1D0D3A26" w14:textId="77777777" w:rsidR="000C136D" w:rsidRDefault="000C136D"/>
        </w:tc>
        <w:tc>
          <w:tcPr>
            <w:tcW w:w="2371" w:type="dxa"/>
          </w:tcPr>
          <w:p w14:paraId="1F7C7E53" w14:textId="77777777" w:rsidR="000C136D" w:rsidRDefault="000C136D">
            <w:r>
              <w:t>PRESS_ON_1002</w:t>
            </w:r>
          </w:p>
        </w:tc>
        <w:tc>
          <w:tcPr>
            <w:tcW w:w="2554" w:type="dxa"/>
          </w:tcPr>
          <w:p w14:paraId="06070AAD" w14:textId="77777777" w:rsidR="000C136D" w:rsidRDefault="000C136D">
            <w:r>
              <w:t>Clark pump inlet pressure</w:t>
            </w:r>
          </w:p>
        </w:tc>
        <w:tc>
          <w:tcPr>
            <w:tcW w:w="2070" w:type="dxa"/>
          </w:tcPr>
          <w:p w14:paraId="57313E20" w14:textId="77777777" w:rsidR="000C136D" w:rsidRDefault="000C136D">
            <w:r>
              <w:t>Hydraulic, Electric</w:t>
            </w:r>
          </w:p>
        </w:tc>
        <w:tc>
          <w:tcPr>
            <w:tcW w:w="1350" w:type="dxa"/>
          </w:tcPr>
          <w:p w14:paraId="17294312" w14:textId="77777777" w:rsidR="000C136D" w:rsidRDefault="000C136D">
            <w:r>
              <w:t>psi</w:t>
            </w:r>
          </w:p>
        </w:tc>
      </w:tr>
      <w:tr w:rsidR="000C136D" w14:paraId="04D8CF8A" w14:textId="77777777" w:rsidTr="000C136D">
        <w:tc>
          <w:tcPr>
            <w:tcW w:w="1190" w:type="dxa"/>
            <w:vMerge/>
          </w:tcPr>
          <w:p w14:paraId="69EBBCCB" w14:textId="77777777" w:rsidR="000C136D" w:rsidRDefault="000C136D"/>
        </w:tc>
        <w:tc>
          <w:tcPr>
            <w:tcW w:w="2371" w:type="dxa"/>
          </w:tcPr>
          <w:p w14:paraId="13B6AD16" w14:textId="77777777" w:rsidR="000C136D" w:rsidRDefault="000C136D">
            <w:r>
              <w:t>PT_ON_2001</w:t>
            </w:r>
          </w:p>
        </w:tc>
        <w:tc>
          <w:tcPr>
            <w:tcW w:w="2554" w:type="dxa"/>
          </w:tcPr>
          <w:p w14:paraId="621AE9B3" w14:textId="77777777" w:rsidR="000C136D" w:rsidRDefault="000C136D">
            <w:r>
              <w:t>Rectifier output voltage</w:t>
            </w:r>
          </w:p>
        </w:tc>
        <w:tc>
          <w:tcPr>
            <w:tcW w:w="2070" w:type="dxa"/>
          </w:tcPr>
          <w:p w14:paraId="3D846785" w14:textId="77777777" w:rsidR="000C136D" w:rsidRDefault="000C136D">
            <w:r>
              <w:t>Electric</w:t>
            </w:r>
          </w:p>
        </w:tc>
        <w:tc>
          <w:tcPr>
            <w:tcW w:w="1350" w:type="dxa"/>
          </w:tcPr>
          <w:p w14:paraId="1B843DF3" w14:textId="77777777" w:rsidR="000C136D" w:rsidRDefault="000C136D">
            <w:r>
              <w:t>V</w:t>
            </w:r>
          </w:p>
        </w:tc>
      </w:tr>
      <w:tr w:rsidR="000C136D" w14:paraId="406613AB" w14:textId="77777777" w:rsidTr="000C136D">
        <w:tc>
          <w:tcPr>
            <w:tcW w:w="1190" w:type="dxa"/>
            <w:vMerge/>
          </w:tcPr>
          <w:p w14:paraId="0C9E9895" w14:textId="77777777" w:rsidR="000C136D" w:rsidRDefault="000C136D"/>
        </w:tc>
        <w:tc>
          <w:tcPr>
            <w:tcW w:w="2371" w:type="dxa"/>
          </w:tcPr>
          <w:p w14:paraId="3B504F7D" w14:textId="77777777" w:rsidR="000C136D" w:rsidRDefault="000C136D">
            <w:r>
              <w:t>CT_ON_2001</w:t>
            </w:r>
          </w:p>
        </w:tc>
        <w:tc>
          <w:tcPr>
            <w:tcW w:w="2554" w:type="dxa"/>
          </w:tcPr>
          <w:p w14:paraId="13065391" w14:textId="77777777" w:rsidR="000C136D" w:rsidRDefault="000C136D">
            <w:r>
              <w:t>Rectifier output current</w:t>
            </w:r>
          </w:p>
        </w:tc>
        <w:tc>
          <w:tcPr>
            <w:tcW w:w="2070" w:type="dxa"/>
          </w:tcPr>
          <w:p w14:paraId="74C09D64" w14:textId="77777777" w:rsidR="000C136D" w:rsidRDefault="000C136D">
            <w:r>
              <w:t>Electric</w:t>
            </w:r>
          </w:p>
        </w:tc>
        <w:tc>
          <w:tcPr>
            <w:tcW w:w="1350" w:type="dxa"/>
          </w:tcPr>
          <w:p w14:paraId="1C62FC9E" w14:textId="77777777" w:rsidR="000C136D" w:rsidRDefault="000C136D">
            <w:r>
              <w:t>A</w:t>
            </w:r>
          </w:p>
        </w:tc>
      </w:tr>
      <w:tr w:rsidR="000C136D" w14:paraId="31FC6F29" w14:textId="77777777" w:rsidTr="000C136D">
        <w:tc>
          <w:tcPr>
            <w:tcW w:w="1190" w:type="dxa"/>
            <w:vMerge/>
          </w:tcPr>
          <w:p w14:paraId="270D4F21" w14:textId="77777777" w:rsidR="000C136D" w:rsidRDefault="000C136D"/>
        </w:tc>
        <w:tc>
          <w:tcPr>
            <w:tcW w:w="2371" w:type="dxa"/>
          </w:tcPr>
          <w:p w14:paraId="44A16DD2" w14:textId="77777777" w:rsidR="000C136D" w:rsidRDefault="000C136D">
            <w:r>
              <w:t>PT_ON_2002</w:t>
            </w:r>
          </w:p>
        </w:tc>
        <w:tc>
          <w:tcPr>
            <w:tcW w:w="2554" w:type="dxa"/>
          </w:tcPr>
          <w:p w14:paraId="7FFEDA0A" w14:textId="77777777" w:rsidR="000C136D" w:rsidRDefault="000C136D">
            <w:r>
              <w:t>Charge controller input voltage</w:t>
            </w:r>
          </w:p>
        </w:tc>
        <w:tc>
          <w:tcPr>
            <w:tcW w:w="2070" w:type="dxa"/>
          </w:tcPr>
          <w:p w14:paraId="6EFFC025" w14:textId="77777777" w:rsidR="000C136D" w:rsidRDefault="000C136D">
            <w:r>
              <w:t>Electric</w:t>
            </w:r>
          </w:p>
        </w:tc>
        <w:tc>
          <w:tcPr>
            <w:tcW w:w="1350" w:type="dxa"/>
          </w:tcPr>
          <w:p w14:paraId="647B37DC" w14:textId="77777777" w:rsidR="000C136D" w:rsidRDefault="000C136D">
            <w:r>
              <w:t>V</w:t>
            </w:r>
          </w:p>
        </w:tc>
      </w:tr>
      <w:tr w:rsidR="000C136D" w14:paraId="49C54488" w14:textId="77777777" w:rsidTr="000C136D">
        <w:tc>
          <w:tcPr>
            <w:tcW w:w="1190" w:type="dxa"/>
            <w:vMerge/>
          </w:tcPr>
          <w:p w14:paraId="3C41522F" w14:textId="77777777" w:rsidR="000C136D" w:rsidRDefault="000C136D"/>
        </w:tc>
        <w:tc>
          <w:tcPr>
            <w:tcW w:w="2371" w:type="dxa"/>
          </w:tcPr>
          <w:p w14:paraId="30FAAA32" w14:textId="77777777" w:rsidR="000C136D" w:rsidRDefault="000C136D">
            <w:r>
              <w:t>CT_ON_2002</w:t>
            </w:r>
          </w:p>
        </w:tc>
        <w:tc>
          <w:tcPr>
            <w:tcW w:w="2554" w:type="dxa"/>
          </w:tcPr>
          <w:p w14:paraId="1B6000D4" w14:textId="77777777" w:rsidR="000C136D" w:rsidRDefault="000C136D">
            <w:r>
              <w:t>Charge controller input voltage</w:t>
            </w:r>
          </w:p>
        </w:tc>
        <w:tc>
          <w:tcPr>
            <w:tcW w:w="2070" w:type="dxa"/>
          </w:tcPr>
          <w:p w14:paraId="4D0C957D" w14:textId="77777777" w:rsidR="000C136D" w:rsidRDefault="000C136D">
            <w:r>
              <w:t>Electric</w:t>
            </w:r>
          </w:p>
        </w:tc>
        <w:tc>
          <w:tcPr>
            <w:tcW w:w="1350" w:type="dxa"/>
          </w:tcPr>
          <w:p w14:paraId="76CFB965" w14:textId="77777777" w:rsidR="000C136D" w:rsidRDefault="000C136D">
            <w:r>
              <w:t>A</w:t>
            </w:r>
          </w:p>
        </w:tc>
      </w:tr>
      <w:tr w:rsidR="000C136D" w14:paraId="2C959DA3" w14:textId="77777777" w:rsidTr="000C136D">
        <w:tc>
          <w:tcPr>
            <w:tcW w:w="1190" w:type="dxa"/>
            <w:vMerge/>
          </w:tcPr>
          <w:p w14:paraId="2FE2F35E" w14:textId="77777777" w:rsidR="000C136D" w:rsidRDefault="000C136D"/>
        </w:tc>
        <w:tc>
          <w:tcPr>
            <w:tcW w:w="2371" w:type="dxa"/>
          </w:tcPr>
          <w:p w14:paraId="309F2E72" w14:textId="77777777" w:rsidR="000C136D" w:rsidRDefault="000C136D">
            <w:r>
              <w:t>PT_ON_2003</w:t>
            </w:r>
          </w:p>
        </w:tc>
        <w:tc>
          <w:tcPr>
            <w:tcW w:w="2554" w:type="dxa"/>
          </w:tcPr>
          <w:p w14:paraId="65C5A853" w14:textId="77777777" w:rsidR="000C136D" w:rsidRDefault="000C136D">
            <w:r>
              <w:t>Charge controller output voltage</w:t>
            </w:r>
          </w:p>
        </w:tc>
        <w:tc>
          <w:tcPr>
            <w:tcW w:w="2070" w:type="dxa"/>
          </w:tcPr>
          <w:p w14:paraId="6AD75AFB" w14:textId="77777777" w:rsidR="000C136D" w:rsidRDefault="000C136D">
            <w:r>
              <w:t>Electric</w:t>
            </w:r>
          </w:p>
        </w:tc>
        <w:tc>
          <w:tcPr>
            <w:tcW w:w="1350" w:type="dxa"/>
          </w:tcPr>
          <w:p w14:paraId="62CA3F6D" w14:textId="77777777" w:rsidR="000C136D" w:rsidRDefault="000C136D">
            <w:r>
              <w:t>V</w:t>
            </w:r>
          </w:p>
        </w:tc>
      </w:tr>
      <w:tr w:rsidR="000C136D" w14:paraId="57E7B8AC" w14:textId="77777777" w:rsidTr="000C136D">
        <w:tc>
          <w:tcPr>
            <w:tcW w:w="1190" w:type="dxa"/>
            <w:vMerge/>
          </w:tcPr>
          <w:p w14:paraId="02CD3921" w14:textId="77777777" w:rsidR="000C136D" w:rsidRDefault="000C136D"/>
        </w:tc>
        <w:tc>
          <w:tcPr>
            <w:tcW w:w="2371" w:type="dxa"/>
          </w:tcPr>
          <w:p w14:paraId="16156256" w14:textId="77777777" w:rsidR="000C136D" w:rsidRDefault="000C136D">
            <w:r>
              <w:t>CT_ON_2003</w:t>
            </w:r>
          </w:p>
        </w:tc>
        <w:tc>
          <w:tcPr>
            <w:tcW w:w="2554" w:type="dxa"/>
          </w:tcPr>
          <w:p w14:paraId="4D6A2B53" w14:textId="77777777" w:rsidR="000C136D" w:rsidRDefault="000C136D">
            <w:r>
              <w:t>Charge controller output current</w:t>
            </w:r>
          </w:p>
        </w:tc>
        <w:tc>
          <w:tcPr>
            <w:tcW w:w="2070" w:type="dxa"/>
          </w:tcPr>
          <w:p w14:paraId="7D0CF4D4" w14:textId="77777777" w:rsidR="000C136D" w:rsidRDefault="000C136D">
            <w:r>
              <w:t>Electric</w:t>
            </w:r>
          </w:p>
        </w:tc>
        <w:tc>
          <w:tcPr>
            <w:tcW w:w="1350" w:type="dxa"/>
          </w:tcPr>
          <w:p w14:paraId="75195582" w14:textId="77777777" w:rsidR="000C136D" w:rsidRDefault="000C136D">
            <w:r>
              <w:t>A</w:t>
            </w:r>
          </w:p>
        </w:tc>
      </w:tr>
      <w:tr w:rsidR="000C136D" w14:paraId="5449686D" w14:textId="77777777" w:rsidTr="000C136D">
        <w:tc>
          <w:tcPr>
            <w:tcW w:w="1190" w:type="dxa"/>
            <w:vMerge/>
          </w:tcPr>
          <w:p w14:paraId="6FA4843C" w14:textId="77777777" w:rsidR="000C136D" w:rsidRDefault="000C136D"/>
        </w:tc>
        <w:tc>
          <w:tcPr>
            <w:tcW w:w="2371" w:type="dxa"/>
          </w:tcPr>
          <w:p w14:paraId="1571E544" w14:textId="77777777" w:rsidR="000C136D" w:rsidRDefault="000C136D">
            <w:r>
              <w:t>PT_ON_2004</w:t>
            </w:r>
          </w:p>
        </w:tc>
        <w:tc>
          <w:tcPr>
            <w:tcW w:w="2554" w:type="dxa"/>
          </w:tcPr>
          <w:p w14:paraId="4D7511BB" w14:textId="77777777" w:rsidR="000C136D" w:rsidRDefault="000C136D">
            <w:r>
              <w:t>Battery voltage</w:t>
            </w:r>
          </w:p>
        </w:tc>
        <w:tc>
          <w:tcPr>
            <w:tcW w:w="2070" w:type="dxa"/>
          </w:tcPr>
          <w:p w14:paraId="1F361D56" w14:textId="77777777" w:rsidR="000C136D" w:rsidRDefault="000C136D">
            <w:r>
              <w:t>Electric</w:t>
            </w:r>
          </w:p>
        </w:tc>
        <w:tc>
          <w:tcPr>
            <w:tcW w:w="1350" w:type="dxa"/>
          </w:tcPr>
          <w:p w14:paraId="7A101D04" w14:textId="77777777" w:rsidR="000C136D" w:rsidRDefault="000C136D">
            <w:r>
              <w:t>V</w:t>
            </w:r>
          </w:p>
        </w:tc>
      </w:tr>
      <w:tr w:rsidR="000C136D" w14:paraId="04F1AA41" w14:textId="77777777" w:rsidTr="000C136D">
        <w:tc>
          <w:tcPr>
            <w:tcW w:w="1190" w:type="dxa"/>
            <w:vMerge/>
          </w:tcPr>
          <w:p w14:paraId="1F3812A3" w14:textId="77777777" w:rsidR="000C136D" w:rsidRDefault="000C136D"/>
        </w:tc>
        <w:tc>
          <w:tcPr>
            <w:tcW w:w="2371" w:type="dxa"/>
          </w:tcPr>
          <w:p w14:paraId="452FC66A" w14:textId="77777777" w:rsidR="000C136D" w:rsidRDefault="000C136D">
            <w:r>
              <w:t>CT_ON_2004</w:t>
            </w:r>
          </w:p>
        </w:tc>
        <w:tc>
          <w:tcPr>
            <w:tcW w:w="2554" w:type="dxa"/>
          </w:tcPr>
          <w:p w14:paraId="54DBAA1F" w14:textId="77777777" w:rsidR="000C136D" w:rsidRDefault="000C136D">
            <w:r>
              <w:t>Battery input current</w:t>
            </w:r>
          </w:p>
        </w:tc>
        <w:tc>
          <w:tcPr>
            <w:tcW w:w="2070" w:type="dxa"/>
          </w:tcPr>
          <w:p w14:paraId="0A1A4A65" w14:textId="77777777" w:rsidR="000C136D" w:rsidRDefault="000C136D">
            <w:r>
              <w:t>Electric</w:t>
            </w:r>
          </w:p>
        </w:tc>
        <w:tc>
          <w:tcPr>
            <w:tcW w:w="1350" w:type="dxa"/>
          </w:tcPr>
          <w:p w14:paraId="2DA4C415" w14:textId="77777777" w:rsidR="000C136D" w:rsidRDefault="000C136D">
            <w:r>
              <w:t>A</w:t>
            </w:r>
          </w:p>
        </w:tc>
      </w:tr>
      <w:tr w:rsidR="000C136D" w14:paraId="2782C944" w14:textId="77777777" w:rsidTr="000C136D">
        <w:tc>
          <w:tcPr>
            <w:tcW w:w="1190" w:type="dxa"/>
            <w:vMerge/>
          </w:tcPr>
          <w:p w14:paraId="461D3CAE" w14:textId="77777777" w:rsidR="000C136D" w:rsidRDefault="000C136D"/>
        </w:tc>
        <w:tc>
          <w:tcPr>
            <w:tcW w:w="2371" w:type="dxa"/>
          </w:tcPr>
          <w:p w14:paraId="6AADBA79" w14:textId="77777777" w:rsidR="000C136D" w:rsidRDefault="000C136D">
            <w:r>
              <w:t>PT_ON_2005</w:t>
            </w:r>
          </w:p>
        </w:tc>
        <w:tc>
          <w:tcPr>
            <w:tcW w:w="2554" w:type="dxa"/>
          </w:tcPr>
          <w:p w14:paraId="25D796F0" w14:textId="77777777" w:rsidR="000C136D" w:rsidRDefault="000C136D">
            <w:r>
              <w:t>Pump controller input voltage</w:t>
            </w:r>
          </w:p>
        </w:tc>
        <w:tc>
          <w:tcPr>
            <w:tcW w:w="2070" w:type="dxa"/>
          </w:tcPr>
          <w:p w14:paraId="5AC64D01" w14:textId="77777777" w:rsidR="000C136D" w:rsidRDefault="000C136D">
            <w:r>
              <w:t>Electric</w:t>
            </w:r>
          </w:p>
        </w:tc>
        <w:tc>
          <w:tcPr>
            <w:tcW w:w="1350" w:type="dxa"/>
          </w:tcPr>
          <w:p w14:paraId="0484F4B6" w14:textId="77777777" w:rsidR="000C136D" w:rsidRDefault="000C136D">
            <w:r>
              <w:t>V</w:t>
            </w:r>
          </w:p>
        </w:tc>
      </w:tr>
      <w:tr w:rsidR="000C136D" w14:paraId="1ACFB6B3" w14:textId="77777777" w:rsidTr="000C136D">
        <w:tc>
          <w:tcPr>
            <w:tcW w:w="1190" w:type="dxa"/>
            <w:vMerge/>
          </w:tcPr>
          <w:p w14:paraId="5F6FED86" w14:textId="77777777" w:rsidR="000C136D" w:rsidRDefault="000C136D"/>
        </w:tc>
        <w:tc>
          <w:tcPr>
            <w:tcW w:w="2371" w:type="dxa"/>
          </w:tcPr>
          <w:p w14:paraId="63F813E1" w14:textId="77777777" w:rsidR="000C136D" w:rsidRDefault="000C136D">
            <w:r>
              <w:t>CT_ON_2005</w:t>
            </w:r>
          </w:p>
        </w:tc>
        <w:tc>
          <w:tcPr>
            <w:tcW w:w="2554" w:type="dxa"/>
          </w:tcPr>
          <w:p w14:paraId="3F1F95A6" w14:textId="77777777" w:rsidR="000C136D" w:rsidRDefault="000C136D">
            <w:r>
              <w:t>Pump controller input current</w:t>
            </w:r>
          </w:p>
        </w:tc>
        <w:tc>
          <w:tcPr>
            <w:tcW w:w="2070" w:type="dxa"/>
          </w:tcPr>
          <w:p w14:paraId="39BCE542" w14:textId="77777777" w:rsidR="000C136D" w:rsidRDefault="000C136D">
            <w:r>
              <w:t>Electric</w:t>
            </w:r>
          </w:p>
        </w:tc>
        <w:tc>
          <w:tcPr>
            <w:tcW w:w="1350" w:type="dxa"/>
          </w:tcPr>
          <w:p w14:paraId="1EB3FAA8" w14:textId="77777777" w:rsidR="000C136D" w:rsidRDefault="000C136D">
            <w:r>
              <w:t>A</w:t>
            </w:r>
          </w:p>
        </w:tc>
      </w:tr>
      <w:tr w:rsidR="000C136D" w14:paraId="0740DBDF" w14:textId="77777777" w:rsidTr="000C136D">
        <w:tc>
          <w:tcPr>
            <w:tcW w:w="1190" w:type="dxa"/>
            <w:vMerge/>
          </w:tcPr>
          <w:p w14:paraId="2DA0ADCC" w14:textId="77777777" w:rsidR="000C136D" w:rsidRDefault="000C136D"/>
        </w:tc>
        <w:tc>
          <w:tcPr>
            <w:tcW w:w="2371" w:type="dxa"/>
          </w:tcPr>
          <w:p w14:paraId="08382A81" w14:textId="77777777" w:rsidR="000C136D" w:rsidRDefault="000C136D">
            <w:r>
              <w:t>PT_ON_2006</w:t>
            </w:r>
          </w:p>
        </w:tc>
        <w:tc>
          <w:tcPr>
            <w:tcW w:w="2554" w:type="dxa"/>
          </w:tcPr>
          <w:p w14:paraId="6DC33D99" w14:textId="77777777" w:rsidR="000C136D" w:rsidRDefault="000C136D">
            <w:r>
              <w:t>Pump 1 voltage</w:t>
            </w:r>
          </w:p>
        </w:tc>
        <w:tc>
          <w:tcPr>
            <w:tcW w:w="2070" w:type="dxa"/>
          </w:tcPr>
          <w:p w14:paraId="761F1342" w14:textId="77777777" w:rsidR="000C136D" w:rsidRDefault="000C136D">
            <w:r>
              <w:t>Electric</w:t>
            </w:r>
          </w:p>
        </w:tc>
        <w:tc>
          <w:tcPr>
            <w:tcW w:w="1350" w:type="dxa"/>
          </w:tcPr>
          <w:p w14:paraId="2132D4C6" w14:textId="77777777" w:rsidR="000C136D" w:rsidRDefault="000C136D">
            <w:r>
              <w:t>V</w:t>
            </w:r>
          </w:p>
        </w:tc>
      </w:tr>
      <w:tr w:rsidR="000C136D" w14:paraId="6E4BFCC9" w14:textId="77777777" w:rsidTr="000C136D">
        <w:tc>
          <w:tcPr>
            <w:tcW w:w="1190" w:type="dxa"/>
            <w:vMerge/>
          </w:tcPr>
          <w:p w14:paraId="5E3FA758" w14:textId="77777777" w:rsidR="000C136D" w:rsidRDefault="000C136D"/>
        </w:tc>
        <w:tc>
          <w:tcPr>
            <w:tcW w:w="2371" w:type="dxa"/>
          </w:tcPr>
          <w:p w14:paraId="4B03B0B0" w14:textId="77777777" w:rsidR="000C136D" w:rsidRDefault="000C136D">
            <w:r>
              <w:t>CT_ON_2006</w:t>
            </w:r>
          </w:p>
        </w:tc>
        <w:tc>
          <w:tcPr>
            <w:tcW w:w="2554" w:type="dxa"/>
          </w:tcPr>
          <w:p w14:paraId="679E21FB" w14:textId="77777777" w:rsidR="000C136D" w:rsidRDefault="000C136D">
            <w:r>
              <w:t>Pump 1 current</w:t>
            </w:r>
          </w:p>
        </w:tc>
        <w:tc>
          <w:tcPr>
            <w:tcW w:w="2070" w:type="dxa"/>
          </w:tcPr>
          <w:p w14:paraId="388A966A" w14:textId="77777777" w:rsidR="000C136D" w:rsidRDefault="000C136D">
            <w:r>
              <w:t>Electric</w:t>
            </w:r>
          </w:p>
        </w:tc>
        <w:tc>
          <w:tcPr>
            <w:tcW w:w="1350" w:type="dxa"/>
          </w:tcPr>
          <w:p w14:paraId="37B9407E" w14:textId="77777777" w:rsidR="000C136D" w:rsidRDefault="000C136D">
            <w:r>
              <w:t>A</w:t>
            </w:r>
          </w:p>
        </w:tc>
      </w:tr>
      <w:tr w:rsidR="000C136D" w14:paraId="64295A15" w14:textId="77777777" w:rsidTr="000C136D">
        <w:tc>
          <w:tcPr>
            <w:tcW w:w="1190" w:type="dxa"/>
            <w:vMerge/>
          </w:tcPr>
          <w:p w14:paraId="742D97F6" w14:textId="77777777" w:rsidR="000C136D" w:rsidRDefault="000C136D"/>
        </w:tc>
        <w:tc>
          <w:tcPr>
            <w:tcW w:w="2371" w:type="dxa"/>
          </w:tcPr>
          <w:p w14:paraId="142BBCC5" w14:textId="77777777" w:rsidR="000C136D" w:rsidRDefault="000C136D">
            <w:r>
              <w:t>PT_ON_2007</w:t>
            </w:r>
          </w:p>
        </w:tc>
        <w:tc>
          <w:tcPr>
            <w:tcW w:w="2554" w:type="dxa"/>
          </w:tcPr>
          <w:p w14:paraId="6CF5838B" w14:textId="77777777" w:rsidR="000C136D" w:rsidRDefault="000C136D">
            <w:r>
              <w:t>Pump 2 voltage</w:t>
            </w:r>
          </w:p>
        </w:tc>
        <w:tc>
          <w:tcPr>
            <w:tcW w:w="2070" w:type="dxa"/>
          </w:tcPr>
          <w:p w14:paraId="21C44B42" w14:textId="77777777" w:rsidR="000C136D" w:rsidRDefault="000C136D">
            <w:r>
              <w:t>Electric</w:t>
            </w:r>
          </w:p>
        </w:tc>
        <w:tc>
          <w:tcPr>
            <w:tcW w:w="1350" w:type="dxa"/>
          </w:tcPr>
          <w:p w14:paraId="0287DBDA" w14:textId="77777777" w:rsidR="000C136D" w:rsidRDefault="000C136D">
            <w:r>
              <w:t>V</w:t>
            </w:r>
          </w:p>
        </w:tc>
      </w:tr>
      <w:tr w:rsidR="000C136D" w14:paraId="2376DCF7" w14:textId="77777777" w:rsidTr="000C136D">
        <w:tc>
          <w:tcPr>
            <w:tcW w:w="1190" w:type="dxa"/>
            <w:vMerge/>
          </w:tcPr>
          <w:p w14:paraId="2171B178" w14:textId="77777777" w:rsidR="000C136D" w:rsidRDefault="000C136D"/>
        </w:tc>
        <w:tc>
          <w:tcPr>
            <w:tcW w:w="2371" w:type="dxa"/>
          </w:tcPr>
          <w:p w14:paraId="21B21A45" w14:textId="77777777" w:rsidR="000C136D" w:rsidRDefault="000C136D">
            <w:r>
              <w:t>CT_ON_2007</w:t>
            </w:r>
          </w:p>
        </w:tc>
        <w:tc>
          <w:tcPr>
            <w:tcW w:w="2554" w:type="dxa"/>
          </w:tcPr>
          <w:p w14:paraId="48A67C18" w14:textId="77777777" w:rsidR="000C136D" w:rsidRDefault="000C136D">
            <w:r>
              <w:t>Pump 2 current</w:t>
            </w:r>
          </w:p>
        </w:tc>
        <w:tc>
          <w:tcPr>
            <w:tcW w:w="2070" w:type="dxa"/>
          </w:tcPr>
          <w:p w14:paraId="35F372F2" w14:textId="77777777" w:rsidR="000C136D" w:rsidRDefault="000C136D">
            <w:r>
              <w:t>Electric</w:t>
            </w:r>
          </w:p>
        </w:tc>
        <w:tc>
          <w:tcPr>
            <w:tcW w:w="1350" w:type="dxa"/>
          </w:tcPr>
          <w:p w14:paraId="578D79AA" w14:textId="77777777" w:rsidR="000C136D" w:rsidRDefault="000C136D">
            <w:r>
              <w:t>A</w:t>
            </w:r>
          </w:p>
        </w:tc>
      </w:tr>
      <w:tr w:rsidR="000C136D" w14:paraId="2EBB766E" w14:textId="77777777" w:rsidTr="000C136D">
        <w:tc>
          <w:tcPr>
            <w:tcW w:w="1190" w:type="dxa"/>
            <w:vMerge w:val="restart"/>
            <w:vAlign w:val="center"/>
          </w:tcPr>
          <w:p w14:paraId="2207C440" w14:textId="77777777" w:rsidR="000C136D" w:rsidRDefault="000C136D">
            <w:pPr>
              <w:jc w:val="center"/>
            </w:pPr>
            <w:proofErr w:type="spellStart"/>
            <w:r>
              <w:t>PowRaw</w:t>
            </w:r>
            <w:proofErr w:type="spellEnd"/>
          </w:p>
        </w:tc>
        <w:tc>
          <w:tcPr>
            <w:tcW w:w="2371" w:type="dxa"/>
          </w:tcPr>
          <w:p w14:paraId="1F00A0E5" w14:textId="77777777" w:rsidR="000C136D" w:rsidRDefault="000C136D">
            <w:proofErr w:type="spellStart"/>
            <w:r>
              <w:t>Time_DAQmx</w:t>
            </w:r>
            <w:proofErr w:type="spellEnd"/>
          </w:p>
        </w:tc>
        <w:tc>
          <w:tcPr>
            <w:tcW w:w="2554" w:type="dxa"/>
          </w:tcPr>
          <w:p w14:paraId="76293C44" w14:textId="77777777" w:rsidR="000C136D" w:rsidRDefault="000C136D">
            <w:r>
              <w:t>GPS synchronized MODAQ timestamp</w:t>
            </w:r>
          </w:p>
        </w:tc>
        <w:tc>
          <w:tcPr>
            <w:tcW w:w="2070" w:type="dxa"/>
          </w:tcPr>
          <w:p w14:paraId="26F9FD0F" w14:textId="77777777" w:rsidR="000C136D" w:rsidRDefault="000C136D">
            <w:r>
              <w:t>Electric</w:t>
            </w:r>
          </w:p>
        </w:tc>
        <w:tc>
          <w:tcPr>
            <w:tcW w:w="1350" w:type="dxa"/>
          </w:tcPr>
          <w:p w14:paraId="5F6DE1C5" w14:textId="77777777" w:rsidR="000C136D" w:rsidRDefault="000C136D">
            <w:r>
              <w:t>ns (</w:t>
            </w:r>
            <w:proofErr w:type="spellStart"/>
            <w:r>
              <w:t>unix</w:t>
            </w:r>
            <w:proofErr w:type="spellEnd"/>
            <w:r>
              <w:t>)</w:t>
            </w:r>
          </w:p>
        </w:tc>
      </w:tr>
      <w:tr w:rsidR="000C136D" w14:paraId="183EBC7C" w14:textId="77777777" w:rsidTr="000C136D">
        <w:tc>
          <w:tcPr>
            <w:tcW w:w="1190" w:type="dxa"/>
            <w:vMerge/>
          </w:tcPr>
          <w:p w14:paraId="68BB1F0B" w14:textId="77777777" w:rsidR="000C136D" w:rsidRDefault="000C136D"/>
        </w:tc>
        <w:tc>
          <w:tcPr>
            <w:tcW w:w="2371" w:type="dxa"/>
          </w:tcPr>
          <w:p w14:paraId="6DA2D4F7" w14:textId="77777777" w:rsidR="000C136D" w:rsidRDefault="000C136D">
            <w:proofErr w:type="spellStart"/>
            <w:r>
              <w:t>Time_PTP</w:t>
            </w:r>
            <w:proofErr w:type="spellEnd"/>
          </w:p>
        </w:tc>
        <w:tc>
          <w:tcPr>
            <w:tcW w:w="2554" w:type="dxa"/>
          </w:tcPr>
          <w:p w14:paraId="1AD0FE1F" w14:textId="77777777" w:rsidR="000C136D" w:rsidRDefault="000C136D">
            <w:r>
              <w:t>GPS synchronized MODAQ timestamp</w:t>
            </w:r>
          </w:p>
        </w:tc>
        <w:tc>
          <w:tcPr>
            <w:tcW w:w="2070" w:type="dxa"/>
          </w:tcPr>
          <w:p w14:paraId="5EB19E70" w14:textId="77777777" w:rsidR="000C136D" w:rsidRDefault="000C136D">
            <w:r>
              <w:t>Electric</w:t>
            </w:r>
          </w:p>
        </w:tc>
        <w:tc>
          <w:tcPr>
            <w:tcW w:w="1350" w:type="dxa"/>
          </w:tcPr>
          <w:p w14:paraId="5F180AD9" w14:textId="77777777" w:rsidR="000C136D" w:rsidRDefault="000C136D">
            <w:r>
              <w:t>ns (</w:t>
            </w:r>
            <w:proofErr w:type="spellStart"/>
            <w:r>
              <w:t>unix</w:t>
            </w:r>
            <w:proofErr w:type="spellEnd"/>
            <w:r>
              <w:t>)</w:t>
            </w:r>
          </w:p>
        </w:tc>
      </w:tr>
      <w:tr w:rsidR="000C136D" w14:paraId="0B956956" w14:textId="77777777" w:rsidTr="000C136D">
        <w:tc>
          <w:tcPr>
            <w:tcW w:w="1190" w:type="dxa"/>
            <w:vMerge/>
          </w:tcPr>
          <w:p w14:paraId="39D19486" w14:textId="77777777" w:rsidR="000C136D" w:rsidRDefault="000C136D"/>
        </w:tc>
        <w:tc>
          <w:tcPr>
            <w:tcW w:w="2371" w:type="dxa"/>
          </w:tcPr>
          <w:p w14:paraId="383BAA5A" w14:textId="77777777" w:rsidR="000C136D" w:rsidRDefault="000C136D">
            <w:r>
              <w:t>PT_ON_1001</w:t>
            </w:r>
          </w:p>
        </w:tc>
        <w:tc>
          <w:tcPr>
            <w:tcW w:w="2554" w:type="dxa"/>
          </w:tcPr>
          <w:p w14:paraId="64031815" w14:textId="77777777" w:rsidR="000C136D" w:rsidRDefault="000C136D">
            <w:r>
              <w:t>Phase A to phase C AC voltage measurement.</w:t>
            </w:r>
          </w:p>
        </w:tc>
        <w:tc>
          <w:tcPr>
            <w:tcW w:w="2070" w:type="dxa"/>
          </w:tcPr>
          <w:p w14:paraId="65BFD237" w14:textId="77777777" w:rsidR="000C136D" w:rsidRDefault="000C136D">
            <w:r>
              <w:t>Electric</w:t>
            </w:r>
          </w:p>
        </w:tc>
        <w:tc>
          <w:tcPr>
            <w:tcW w:w="1350" w:type="dxa"/>
          </w:tcPr>
          <w:p w14:paraId="0AF07A1A" w14:textId="77777777" w:rsidR="000C136D" w:rsidRDefault="000C136D">
            <w:r>
              <w:t>V</w:t>
            </w:r>
          </w:p>
        </w:tc>
      </w:tr>
      <w:tr w:rsidR="000C136D" w14:paraId="6D7E0394" w14:textId="77777777" w:rsidTr="000C136D">
        <w:tc>
          <w:tcPr>
            <w:tcW w:w="1190" w:type="dxa"/>
            <w:vMerge/>
          </w:tcPr>
          <w:p w14:paraId="7DF6B665" w14:textId="77777777" w:rsidR="000C136D" w:rsidRDefault="000C136D"/>
        </w:tc>
        <w:tc>
          <w:tcPr>
            <w:tcW w:w="2371" w:type="dxa"/>
          </w:tcPr>
          <w:p w14:paraId="7CC03CB2" w14:textId="77777777" w:rsidR="000C136D" w:rsidRDefault="000C136D">
            <w:r>
              <w:t>CT_ON_1001</w:t>
            </w:r>
          </w:p>
        </w:tc>
        <w:tc>
          <w:tcPr>
            <w:tcW w:w="2554" w:type="dxa"/>
          </w:tcPr>
          <w:p w14:paraId="75E56A2D" w14:textId="77777777" w:rsidR="000C136D" w:rsidRDefault="000C136D">
            <w:r>
              <w:t>Generator phase A current</w:t>
            </w:r>
          </w:p>
        </w:tc>
        <w:tc>
          <w:tcPr>
            <w:tcW w:w="2070" w:type="dxa"/>
          </w:tcPr>
          <w:p w14:paraId="7D2747BD" w14:textId="77777777" w:rsidR="000C136D" w:rsidRDefault="000C136D">
            <w:r>
              <w:t>Electric</w:t>
            </w:r>
          </w:p>
        </w:tc>
        <w:tc>
          <w:tcPr>
            <w:tcW w:w="1350" w:type="dxa"/>
          </w:tcPr>
          <w:p w14:paraId="66F8268D" w14:textId="77777777" w:rsidR="000C136D" w:rsidRDefault="000C136D">
            <w:r>
              <w:t>A</w:t>
            </w:r>
          </w:p>
        </w:tc>
      </w:tr>
      <w:tr w:rsidR="000C136D" w14:paraId="4AA0B12E" w14:textId="77777777" w:rsidTr="000C136D">
        <w:tc>
          <w:tcPr>
            <w:tcW w:w="1190" w:type="dxa"/>
            <w:vMerge/>
          </w:tcPr>
          <w:p w14:paraId="165C3A55" w14:textId="77777777" w:rsidR="000C136D" w:rsidRDefault="000C136D"/>
        </w:tc>
        <w:tc>
          <w:tcPr>
            <w:tcW w:w="2371" w:type="dxa"/>
          </w:tcPr>
          <w:p w14:paraId="6B368234" w14:textId="77777777" w:rsidR="000C136D" w:rsidRDefault="000C136D">
            <w:r>
              <w:t>PT_ON_1002</w:t>
            </w:r>
          </w:p>
        </w:tc>
        <w:tc>
          <w:tcPr>
            <w:tcW w:w="2554" w:type="dxa"/>
          </w:tcPr>
          <w:p w14:paraId="252DEEFE" w14:textId="77777777" w:rsidR="000C136D" w:rsidRDefault="000C136D">
            <w:r>
              <w:t>Phase A to phase B AC voltage measurement.</w:t>
            </w:r>
          </w:p>
        </w:tc>
        <w:tc>
          <w:tcPr>
            <w:tcW w:w="2070" w:type="dxa"/>
          </w:tcPr>
          <w:p w14:paraId="6E36418A" w14:textId="77777777" w:rsidR="000C136D" w:rsidRDefault="000C136D">
            <w:r>
              <w:t>Electric</w:t>
            </w:r>
          </w:p>
        </w:tc>
        <w:tc>
          <w:tcPr>
            <w:tcW w:w="1350" w:type="dxa"/>
          </w:tcPr>
          <w:p w14:paraId="327D3EF9" w14:textId="77777777" w:rsidR="000C136D" w:rsidRDefault="000C136D">
            <w:r>
              <w:t>V</w:t>
            </w:r>
          </w:p>
        </w:tc>
      </w:tr>
      <w:tr w:rsidR="000C136D" w14:paraId="31482ED2" w14:textId="77777777" w:rsidTr="000C136D">
        <w:tc>
          <w:tcPr>
            <w:tcW w:w="1190" w:type="dxa"/>
            <w:vMerge/>
          </w:tcPr>
          <w:p w14:paraId="11BA069C" w14:textId="77777777" w:rsidR="000C136D" w:rsidRDefault="000C136D"/>
        </w:tc>
        <w:tc>
          <w:tcPr>
            <w:tcW w:w="2371" w:type="dxa"/>
          </w:tcPr>
          <w:p w14:paraId="289C3A6F" w14:textId="77777777" w:rsidR="000C136D" w:rsidRDefault="000C136D">
            <w:r>
              <w:t>CT_ON_1002</w:t>
            </w:r>
          </w:p>
        </w:tc>
        <w:tc>
          <w:tcPr>
            <w:tcW w:w="2554" w:type="dxa"/>
          </w:tcPr>
          <w:p w14:paraId="0C7A6ACD" w14:textId="77777777" w:rsidR="000C136D" w:rsidRDefault="000C136D">
            <w:r>
              <w:t>Generator phase B current</w:t>
            </w:r>
          </w:p>
        </w:tc>
        <w:tc>
          <w:tcPr>
            <w:tcW w:w="2070" w:type="dxa"/>
          </w:tcPr>
          <w:p w14:paraId="4F5FEFF9" w14:textId="77777777" w:rsidR="000C136D" w:rsidRDefault="000C136D">
            <w:r>
              <w:t>Electric</w:t>
            </w:r>
          </w:p>
        </w:tc>
        <w:tc>
          <w:tcPr>
            <w:tcW w:w="1350" w:type="dxa"/>
          </w:tcPr>
          <w:p w14:paraId="2E85F175" w14:textId="77777777" w:rsidR="000C136D" w:rsidRDefault="000C136D">
            <w:r>
              <w:t>A</w:t>
            </w:r>
          </w:p>
        </w:tc>
      </w:tr>
      <w:tr w:rsidR="000C136D" w14:paraId="198BEFAD" w14:textId="77777777" w:rsidTr="000C136D">
        <w:tc>
          <w:tcPr>
            <w:tcW w:w="1190" w:type="dxa"/>
            <w:vMerge/>
          </w:tcPr>
          <w:p w14:paraId="39390E0C" w14:textId="77777777" w:rsidR="000C136D" w:rsidRDefault="000C136D"/>
        </w:tc>
        <w:tc>
          <w:tcPr>
            <w:tcW w:w="2371" w:type="dxa"/>
          </w:tcPr>
          <w:p w14:paraId="5CDCC171" w14:textId="77777777" w:rsidR="000C136D" w:rsidRDefault="000C136D">
            <w:r>
              <w:t>PT_ON_1003</w:t>
            </w:r>
          </w:p>
        </w:tc>
        <w:tc>
          <w:tcPr>
            <w:tcW w:w="2554" w:type="dxa"/>
          </w:tcPr>
          <w:p w14:paraId="1BF5F926" w14:textId="77777777" w:rsidR="000C136D" w:rsidRDefault="000C136D">
            <w:r>
              <w:t>Phase B to phase C AC voltage measurement.</w:t>
            </w:r>
          </w:p>
        </w:tc>
        <w:tc>
          <w:tcPr>
            <w:tcW w:w="2070" w:type="dxa"/>
          </w:tcPr>
          <w:p w14:paraId="4663EC43" w14:textId="77777777" w:rsidR="000C136D" w:rsidRDefault="000C136D">
            <w:r>
              <w:t>Electric</w:t>
            </w:r>
          </w:p>
        </w:tc>
        <w:tc>
          <w:tcPr>
            <w:tcW w:w="1350" w:type="dxa"/>
          </w:tcPr>
          <w:p w14:paraId="026BAECB" w14:textId="77777777" w:rsidR="000C136D" w:rsidRDefault="000C136D">
            <w:r>
              <w:t>V</w:t>
            </w:r>
          </w:p>
        </w:tc>
      </w:tr>
      <w:tr w:rsidR="000C136D" w14:paraId="6BA7AB48" w14:textId="77777777" w:rsidTr="000C136D">
        <w:tc>
          <w:tcPr>
            <w:tcW w:w="1190" w:type="dxa"/>
            <w:vMerge/>
          </w:tcPr>
          <w:p w14:paraId="28767B1E" w14:textId="77777777" w:rsidR="000C136D" w:rsidRDefault="000C136D"/>
        </w:tc>
        <w:tc>
          <w:tcPr>
            <w:tcW w:w="2371" w:type="dxa"/>
          </w:tcPr>
          <w:p w14:paraId="645DFB5F" w14:textId="77777777" w:rsidR="000C136D" w:rsidRDefault="000C136D">
            <w:r>
              <w:t>CT_ON_1003</w:t>
            </w:r>
          </w:p>
        </w:tc>
        <w:tc>
          <w:tcPr>
            <w:tcW w:w="2554" w:type="dxa"/>
          </w:tcPr>
          <w:p w14:paraId="048164AD" w14:textId="77777777" w:rsidR="000C136D" w:rsidRDefault="000C136D">
            <w:r>
              <w:t>Generator phase C current</w:t>
            </w:r>
          </w:p>
        </w:tc>
        <w:tc>
          <w:tcPr>
            <w:tcW w:w="2070" w:type="dxa"/>
          </w:tcPr>
          <w:p w14:paraId="72FFE94E" w14:textId="77777777" w:rsidR="000C136D" w:rsidRDefault="000C136D">
            <w:r>
              <w:t>Electric</w:t>
            </w:r>
          </w:p>
        </w:tc>
        <w:tc>
          <w:tcPr>
            <w:tcW w:w="1350" w:type="dxa"/>
          </w:tcPr>
          <w:p w14:paraId="5EA658D5" w14:textId="77777777" w:rsidR="000C136D" w:rsidRDefault="000C136D">
            <w:r>
              <w:t>A</w:t>
            </w:r>
          </w:p>
        </w:tc>
      </w:tr>
    </w:tbl>
    <w:p w14:paraId="7236D5A3" w14:textId="77777777" w:rsidR="00510DD6" w:rsidRPr="00437622" w:rsidRDefault="00510DD6" w:rsidP="00BD25E6"/>
    <w:p w14:paraId="27DEA3D0" w14:textId="77777777" w:rsidR="00E04659" w:rsidRDefault="00E04659" w:rsidP="00E04659">
      <w:pPr>
        <w:jc w:val="center"/>
        <w:rPr>
          <w:b/>
          <w:bCs/>
          <w:sz w:val="40"/>
          <w:szCs w:val="40"/>
        </w:rPr>
      </w:pPr>
      <w:r>
        <w:rPr>
          <w:b/>
          <w:bCs/>
          <w:sz w:val="40"/>
          <w:szCs w:val="40"/>
        </w:rPr>
        <w:t>Hydraulic System Modifications During Testing</w:t>
      </w:r>
    </w:p>
    <w:p w14:paraId="233F23AD" w14:textId="77777777" w:rsidR="00E04659" w:rsidRDefault="00E04659" w:rsidP="00E04659">
      <w:r>
        <w:t>The HERO WEC V2 was designed to use the Comet BP125K diaphragm pump in the hydraulic configuration. During testing, the outlet check valves in this pump were found to have failed and were replaced with an equivalent set of spare check valves, which later failed too. Following these failures, the original outlet manifold was removed, and a custom plumbing system was installed, allowing the use of Bonomi S250 check valves as a replacement for the original valves. The S250 valve bodies later failed, and these were later replaced with Bonomi S800 check valves. Shortly after installing the S800 valves, the Teflon valve seat in these components was found to have failed. Following this failure, the Teflon valve seat was removed and testing resumed. Information on which check valves were used during each individual LAMP test can be found in the run log. Run ID 10 and 45 show reduced pump efficiency due to known valve failures. When operational, no significant performance differences were observed between the different valves.</w:t>
      </w:r>
    </w:p>
    <w:p w14:paraId="484877C4" w14:textId="77777777" w:rsidR="00E04659" w:rsidRDefault="00E04659" w:rsidP="00E04659">
      <w:pPr>
        <w:jc w:val="center"/>
        <w:rPr>
          <w:b/>
          <w:bCs/>
          <w:sz w:val="40"/>
          <w:szCs w:val="40"/>
        </w:rPr>
      </w:pPr>
      <w:r w:rsidRPr="008314F1">
        <w:rPr>
          <w:b/>
          <w:bCs/>
          <w:sz w:val="40"/>
          <w:szCs w:val="40"/>
        </w:rPr>
        <w:t>Known Instrumentation Issues</w:t>
      </w:r>
    </w:p>
    <w:p w14:paraId="1F2784D4" w14:textId="77777777" w:rsidR="00E04659" w:rsidRDefault="00E04659" w:rsidP="00E04659">
      <w:r>
        <w:t xml:space="preserve">During testing, multiple instrumentation issues were found which affect the recorded data. </w:t>
      </w:r>
      <w:r w:rsidRPr="00760A27">
        <w:rPr>
          <w:b/>
          <w:bCs/>
        </w:rPr>
        <w:t>FLOW-ON-1004</w:t>
      </w:r>
      <w:r>
        <w:t xml:space="preserve"> was found to be configured using an incorrect measurement range setting, resulting in measured values which must be divided by 5 to get the correct value. This sensor was initially configured for a range of 0-6.6 </w:t>
      </w:r>
      <w:proofErr w:type="spellStart"/>
      <w:r>
        <w:t>gpm</w:t>
      </w:r>
      <w:proofErr w:type="spellEnd"/>
      <w:r>
        <w:t xml:space="preserve"> and was reset to 0-1.32 </w:t>
      </w:r>
      <w:proofErr w:type="spellStart"/>
      <w:r>
        <w:t>gpm</w:t>
      </w:r>
      <w:proofErr w:type="spellEnd"/>
      <w:r>
        <w:t xml:space="preserve"> at the end of the day on June 9, </w:t>
      </w:r>
      <w:r>
        <w:lastRenderedPageBreak/>
        <w:t xml:space="preserve">2026. This issue affected data sets recorded before this time (run ID numbers 4-10) and the correction has been applied to this data array in the processed parquet files where needed. </w:t>
      </w:r>
    </w:p>
    <w:p w14:paraId="4A1F7EB3" w14:textId="77777777" w:rsidR="00E04659" w:rsidRDefault="00E04659" w:rsidP="00E04659">
      <w:r w:rsidRPr="00110292">
        <w:t xml:space="preserve">The set screw securing the shaft of the </w:t>
      </w:r>
      <w:r w:rsidRPr="00760A27">
        <w:rPr>
          <w:b/>
          <w:bCs/>
        </w:rPr>
        <w:t>POS-OS-1001</w:t>
      </w:r>
      <w:r w:rsidRPr="00110292">
        <w:t xml:space="preserve"> encoder to the primary shaft was found to have loosened, allowing the encoder to slip relative to the primary shaft. This issue affects data sets recorded on or after July 20, 2026</w:t>
      </w:r>
      <w:r>
        <w:t xml:space="preserve"> (run ID numbers 29-59)</w:t>
      </w:r>
      <w:r w:rsidRPr="00110292">
        <w:t>. As a result, the position and velocity data in the affected data sets may not accurately represent the motion of the primary shaft and should not be considered reliable.</w:t>
      </w:r>
    </w:p>
    <w:p w14:paraId="354C7005" w14:textId="77777777" w:rsidR="00E04659" w:rsidRDefault="00E04659" w:rsidP="00E04659">
      <w:r>
        <w:t xml:space="preserve">At approximately 11:00 a.m. on July 28, 2026, the </w:t>
      </w:r>
      <w:r w:rsidRPr="00760A27">
        <w:rPr>
          <w:b/>
          <w:bCs/>
        </w:rPr>
        <w:t>LAMP trigger signal</w:t>
      </w:r>
      <w:r>
        <w:t xml:space="preserve"> stopped working. This issue was resolved at the end of the day on July 29, 2026 (affects run ID numbers 37-42). All processed data sets for test cases run during this time were manually trimmed and may have small variances in the length of the data set. </w:t>
      </w:r>
    </w:p>
    <w:p w14:paraId="5072453C" w14:textId="77777777" w:rsidR="00E04659" w:rsidRDefault="00E04659" w:rsidP="00E04659">
      <w:r w:rsidRPr="00760A27">
        <w:rPr>
          <w:b/>
          <w:bCs/>
        </w:rPr>
        <w:t>CND-ON-1001</w:t>
      </w:r>
      <w:r>
        <w:t xml:space="preserve"> had significant corrosion from previous testing. The sensor was not repaired or </w:t>
      </w:r>
      <w:proofErr w:type="gramStart"/>
      <w:r>
        <w:t>replaced</w:t>
      </w:r>
      <w:proofErr w:type="gramEnd"/>
      <w:r>
        <w:t xml:space="preserve"> and the recorded measurement is known to be unreliable throughout the entire test program. Due to the lack of this measurement, a handheld conductivity meter was used to measure salinity before testing each day. These values can be found in the run log.</w:t>
      </w:r>
    </w:p>
    <w:p w14:paraId="4AD6EB55" w14:textId="77777777" w:rsidR="00E04659" w:rsidRDefault="00E04659" w:rsidP="00E04659">
      <w:r>
        <w:rPr>
          <w:b/>
          <w:bCs/>
        </w:rPr>
        <w:t>PT-ON-1001</w:t>
      </w:r>
      <w:r>
        <w:t xml:space="preserve">, </w:t>
      </w:r>
      <w:r>
        <w:rPr>
          <w:b/>
          <w:bCs/>
        </w:rPr>
        <w:t>PT-ON-1002</w:t>
      </w:r>
      <w:r>
        <w:t xml:space="preserve">, and </w:t>
      </w:r>
      <w:r>
        <w:rPr>
          <w:b/>
          <w:bCs/>
        </w:rPr>
        <w:t xml:space="preserve">PT-ON-1003 </w:t>
      </w:r>
      <w:r>
        <w:t xml:space="preserve">were found to have an incorrect slope applied in the MODAQ system to convert the sensor output signal to the measured AC voltage value. The original slope applied to these sensors was calculated assuming that the sensor </w:t>
      </w:r>
      <w:proofErr w:type="gramStart"/>
      <w:r>
        <w:t>output</w:t>
      </w:r>
      <w:proofErr w:type="gramEnd"/>
      <w:r>
        <w:t xml:space="preserve"> a -10 to +10 V signal. The sensor was later found to output a signal of -7 to +7 volts when used for AC measurements. This has been corrected in the processed data sets by multiplying the recorded value by 7/10. </w:t>
      </w:r>
    </w:p>
    <w:p w14:paraId="1D3EDFCB" w14:textId="77777777" w:rsidR="00517D55" w:rsidRDefault="00517D55" w:rsidP="00E04659"/>
    <w:p w14:paraId="310C6D20" w14:textId="77777777" w:rsidR="00517D55" w:rsidRDefault="00517D55">
      <w:pPr>
        <w:spacing w:line="278" w:lineRule="auto"/>
        <w:rPr>
          <w:b/>
          <w:bCs/>
          <w:sz w:val="40"/>
          <w:szCs w:val="40"/>
        </w:rPr>
      </w:pPr>
      <w:r>
        <w:rPr>
          <w:b/>
          <w:bCs/>
          <w:sz w:val="40"/>
          <w:szCs w:val="40"/>
        </w:rPr>
        <w:br w:type="page"/>
      </w:r>
    </w:p>
    <w:p w14:paraId="5F005946" w14:textId="34DD838C" w:rsidR="00F66CFB" w:rsidRDefault="00517D55" w:rsidP="00517D55">
      <w:pPr>
        <w:jc w:val="center"/>
        <w:rPr>
          <w:b/>
          <w:bCs/>
          <w:sz w:val="40"/>
          <w:szCs w:val="40"/>
        </w:rPr>
      </w:pPr>
      <w:r>
        <w:rPr>
          <w:b/>
          <w:bCs/>
          <w:sz w:val="40"/>
          <w:szCs w:val="40"/>
        </w:rPr>
        <w:lastRenderedPageBreak/>
        <w:t>Example</w:t>
      </w:r>
    </w:p>
    <w:p w14:paraId="5B776B33" w14:textId="4590F4C6" w:rsidR="005D525A" w:rsidRPr="005D525A" w:rsidRDefault="005D525A" w:rsidP="005D525A">
      <w:r>
        <w:t>The following is an example of how to</w:t>
      </w:r>
      <w:r w:rsidR="00B87EE7">
        <w:t xml:space="preserve"> use Scout to</w:t>
      </w:r>
      <w:r>
        <w:t xml:space="preserve"> visualize the RO inlet flow measurement (FLOW-ON-1001) from a </w:t>
      </w:r>
      <w:r w:rsidR="008E37DC">
        <w:t xml:space="preserve">hydraulic configuration </w:t>
      </w:r>
      <w:r w:rsidR="0099568B">
        <w:t>irregular</w:t>
      </w:r>
      <w:r w:rsidR="00993130">
        <w:t xml:space="preserve"> wave </w:t>
      </w:r>
      <w:r w:rsidR="00641D73">
        <w:t>of a 0.25m height</w:t>
      </w:r>
      <w:r w:rsidR="00294542">
        <w:t xml:space="preserve"> and 6 second peak period.</w:t>
      </w:r>
    </w:p>
    <w:p w14:paraId="4962125B" w14:textId="77777777" w:rsidR="006A70E4" w:rsidRDefault="006A70E4" w:rsidP="006A70E4">
      <w:pPr>
        <w:pStyle w:val="ListParagraph"/>
        <w:numPr>
          <w:ilvl w:val="0"/>
          <w:numId w:val="1"/>
        </w:numPr>
      </w:pPr>
      <w:r>
        <w:t>F</w:t>
      </w:r>
      <w:r w:rsidR="007018A0">
        <w:t xml:space="preserve">irst select a test run of interest from the </w:t>
      </w:r>
      <w:r w:rsidR="00CB3FB8">
        <w:t>run log document.</w:t>
      </w:r>
      <w:r w:rsidR="008F6AF1">
        <w:t xml:space="preserve"> </w:t>
      </w:r>
    </w:p>
    <w:p w14:paraId="3E603D36" w14:textId="08A805FE" w:rsidR="00A811C3" w:rsidRDefault="008F6AF1" w:rsidP="005804ED">
      <w:pPr>
        <w:pStyle w:val="ListParagraph"/>
        <w:jc w:val="center"/>
      </w:pPr>
      <w:r w:rsidRPr="008F6AF1">
        <w:rPr>
          <w:noProof/>
        </w:rPr>
        <w:drawing>
          <wp:inline distT="0" distB="0" distL="0" distR="0" wp14:anchorId="6F36E739" wp14:editId="4D42279B">
            <wp:extent cx="4728988" cy="2568777"/>
            <wp:effectExtent l="0" t="0" r="0" b="3175"/>
            <wp:docPr id="139430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04428" name=""/>
                    <pic:cNvPicPr/>
                  </pic:nvPicPr>
                  <pic:blipFill rotWithShape="1">
                    <a:blip r:embed="rId14"/>
                    <a:srcRect r="39795"/>
                    <a:stretch>
                      <a:fillRect/>
                    </a:stretch>
                  </pic:blipFill>
                  <pic:spPr bwMode="auto">
                    <a:xfrm>
                      <a:off x="0" y="0"/>
                      <a:ext cx="4747740" cy="2578963"/>
                    </a:xfrm>
                    <a:prstGeom prst="rect">
                      <a:avLst/>
                    </a:prstGeom>
                    <a:ln>
                      <a:noFill/>
                    </a:ln>
                    <a:extLst>
                      <a:ext uri="{53640926-AAD7-44D8-BBD7-CCE9431645EC}">
                        <a14:shadowObscured xmlns:a14="http://schemas.microsoft.com/office/drawing/2010/main"/>
                      </a:ext>
                    </a:extLst>
                  </pic:spPr>
                </pic:pic>
              </a:graphicData>
            </a:graphic>
          </wp:inline>
        </w:drawing>
      </w:r>
    </w:p>
    <w:p w14:paraId="16774EF4" w14:textId="77777777" w:rsidR="005804ED" w:rsidRPr="005804ED" w:rsidRDefault="005804ED" w:rsidP="005804ED">
      <w:pPr>
        <w:pStyle w:val="ListParagraph"/>
        <w:jc w:val="center"/>
      </w:pPr>
    </w:p>
    <w:p w14:paraId="2E1F8F12" w14:textId="3F19FF24" w:rsidR="00F66CFB" w:rsidRDefault="003322A7" w:rsidP="003322A7">
      <w:pPr>
        <w:pStyle w:val="ListParagraph"/>
        <w:numPr>
          <w:ilvl w:val="0"/>
          <w:numId w:val="1"/>
        </w:numPr>
      </w:pPr>
      <w:r>
        <w:t xml:space="preserve">After selecting a test case, </w:t>
      </w:r>
      <w:r w:rsidR="00C357C4">
        <w:t xml:space="preserve">navigate to the downloaded </w:t>
      </w:r>
      <w:r w:rsidR="004E6A38">
        <w:t>folder of test cases for the PTO configuration (drivetrain, hydraulic, or electric)</w:t>
      </w:r>
      <w:r w:rsidR="008841A0">
        <w:t xml:space="preserve"> of the selected test case</w:t>
      </w:r>
      <w:r w:rsidR="00797519">
        <w:t xml:space="preserve"> and find the</w:t>
      </w:r>
      <w:r w:rsidR="006B6236">
        <w:t xml:space="preserve"> </w:t>
      </w:r>
      <w:r w:rsidR="005E3D3C">
        <w:t>top-level</w:t>
      </w:r>
      <w:r w:rsidR="00797519">
        <w:t xml:space="preserve"> data</w:t>
      </w:r>
      <w:r w:rsidR="00F61D56">
        <w:t xml:space="preserve"> </w:t>
      </w:r>
      <w:r w:rsidR="006B6236">
        <w:t xml:space="preserve">folder </w:t>
      </w:r>
      <w:r w:rsidR="00F61D56">
        <w:t>for the selected test case.</w:t>
      </w:r>
    </w:p>
    <w:p w14:paraId="46E2DDD9" w14:textId="21609AB7" w:rsidR="00261B25" w:rsidRDefault="00261B25" w:rsidP="00261B25">
      <w:pPr>
        <w:pStyle w:val="ListParagraph"/>
        <w:jc w:val="center"/>
      </w:pPr>
      <w:r w:rsidRPr="00261B25">
        <w:rPr>
          <w:noProof/>
        </w:rPr>
        <w:drawing>
          <wp:inline distT="0" distB="0" distL="0" distR="0" wp14:anchorId="121C248B" wp14:editId="2F5152C4">
            <wp:extent cx="4051300" cy="2155544"/>
            <wp:effectExtent l="0" t="0" r="6350" b="0"/>
            <wp:docPr id="128853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33167" name=""/>
                    <pic:cNvPicPr/>
                  </pic:nvPicPr>
                  <pic:blipFill>
                    <a:blip r:embed="rId15"/>
                    <a:stretch>
                      <a:fillRect/>
                    </a:stretch>
                  </pic:blipFill>
                  <pic:spPr>
                    <a:xfrm>
                      <a:off x="0" y="0"/>
                      <a:ext cx="4071280" cy="2166175"/>
                    </a:xfrm>
                    <a:prstGeom prst="rect">
                      <a:avLst/>
                    </a:prstGeom>
                  </pic:spPr>
                </pic:pic>
              </a:graphicData>
            </a:graphic>
          </wp:inline>
        </w:drawing>
      </w:r>
    </w:p>
    <w:p w14:paraId="6BA8E34B" w14:textId="77777777" w:rsidR="005D1985" w:rsidRDefault="005D1985" w:rsidP="00261B25">
      <w:pPr>
        <w:pStyle w:val="ListParagraph"/>
        <w:jc w:val="center"/>
      </w:pPr>
    </w:p>
    <w:p w14:paraId="28892E0E" w14:textId="721D81FD" w:rsidR="007272CD" w:rsidRDefault="007272CD" w:rsidP="003322A7">
      <w:pPr>
        <w:pStyle w:val="ListParagraph"/>
        <w:numPr>
          <w:ilvl w:val="0"/>
          <w:numId w:val="1"/>
        </w:numPr>
      </w:pPr>
      <w:r>
        <w:t xml:space="preserve">Open the </w:t>
      </w:r>
      <w:r w:rsidR="005E3D3C">
        <w:t>top-level</w:t>
      </w:r>
      <w:r w:rsidR="006B6236">
        <w:t xml:space="preserve"> data folder for the selected test case and identify the </w:t>
      </w:r>
      <w:r w:rsidR="007F7F89">
        <w:t xml:space="preserve">sensor group for the measurement(s) of interest using </w:t>
      </w:r>
      <w:r w:rsidR="004A15C5">
        <w:fldChar w:fldCharType="begin"/>
      </w:r>
      <w:r w:rsidR="004A15C5">
        <w:instrText xml:space="preserve"> REF _Ref238648506 \h </w:instrText>
      </w:r>
      <w:r w:rsidR="004A15C5">
        <w:fldChar w:fldCharType="separate"/>
      </w:r>
      <w:r w:rsidR="004A15C5">
        <w:t xml:space="preserve">Table </w:t>
      </w:r>
      <w:r w:rsidR="004A15C5">
        <w:rPr>
          <w:noProof/>
        </w:rPr>
        <w:t>3</w:t>
      </w:r>
      <w:r w:rsidR="004A15C5">
        <w:fldChar w:fldCharType="end"/>
      </w:r>
      <w:r w:rsidR="004A15C5">
        <w:t>.</w:t>
      </w:r>
    </w:p>
    <w:p w14:paraId="2FC15AE7" w14:textId="546B2104" w:rsidR="00261B25" w:rsidRDefault="009C0BE0" w:rsidP="009C0BE0">
      <w:pPr>
        <w:pStyle w:val="ListParagraph"/>
        <w:jc w:val="center"/>
      </w:pPr>
      <w:r w:rsidRPr="009C0BE0">
        <w:rPr>
          <w:noProof/>
        </w:rPr>
        <w:lastRenderedPageBreak/>
        <w:drawing>
          <wp:inline distT="0" distB="0" distL="0" distR="0" wp14:anchorId="2CDE8BA4" wp14:editId="37AB8F3B">
            <wp:extent cx="4235450" cy="1167326"/>
            <wp:effectExtent l="0" t="0" r="0" b="0"/>
            <wp:docPr id="1244592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92764" name=""/>
                    <pic:cNvPicPr/>
                  </pic:nvPicPr>
                  <pic:blipFill rotWithShape="1">
                    <a:blip r:embed="rId16"/>
                    <a:srcRect b="46334"/>
                    <a:stretch>
                      <a:fillRect/>
                    </a:stretch>
                  </pic:blipFill>
                  <pic:spPr bwMode="auto">
                    <a:xfrm>
                      <a:off x="0" y="0"/>
                      <a:ext cx="4276584" cy="1178663"/>
                    </a:xfrm>
                    <a:prstGeom prst="rect">
                      <a:avLst/>
                    </a:prstGeom>
                    <a:ln>
                      <a:noFill/>
                    </a:ln>
                    <a:extLst>
                      <a:ext uri="{53640926-AAD7-44D8-BBD7-CCE9431645EC}">
                        <a14:shadowObscured xmlns:a14="http://schemas.microsoft.com/office/drawing/2010/main"/>
                      </a:ext>
                    </a:extLst>
                  </pic:spPr>
                </pic:pic>
              </a:graphicData>
            </a:graphic>
          </wp:inline>
        </w:drawing>
      </w:r>
    </w:p>
    <w:p w14:paraId="4E982B57" w14:textId="77777777" w:rsidR="005D1985" w:rsidRDefault="005D1985" w:rsidP="009C0BE0">
      <w:pPr>
        <w:pStyle w:val="ListParagraph"/>
        <w:jc w:val="center"/>
      </w:pPr>
    </w:p>
    <w:p w14:paraId="5BCBA7B7" w14:textId="52B253A8" w:rsidR="004A15C5" w:rsidRDefault="00ED345B" w:rsidP="003322A7">
      <w:pPr>
        <w:pStyle w:val="ListParagraph"/>
        <w:numPr>
          <w:ilvl w:val="0"/>
          <w:numId w:val="1"/>
        </w:numPr>
      </w:pPr>
      <w:r>
        <w:t xml:space="preserve">Open the sensor group data folder for the selected test case and </w:t>
      </w:r>
      <w:r w:rsidR="006C3DE8">
        <w:t>select a data file</w:t>
      </w:r>
      <w:r w:rsidR="000F7F97">
        <w:t xml:space="preserve">. Note: due to file size concerns, </w:t>
      </w:r>
      <w:r w:rsidR="00564279">
        <w:t xml:space="preserve">100Hz buoy data is saved to a </w:t>
      </w:r>
      <w:r w:rsidR="00BC3DD4">
        <w:t xml:space="preserve">TDMS file every minute and data from all other sensor groups </w:t>
      </w:r>
      <w:r w:rsidR="00A03A6A">
        <w:t xml:space="preserve">is saved to a TDMS file every ten minutes. A typical test case </w:t>
      </w:r>
      <w:r w:rsidR="000E0406">
        <w:t>contains multiple data files for each sensor group.</w:t>
      </w:r>
    </w:p>
    <w:p w14:paraId="773DB200" w14:textId="21B64E91" w:rsidR="009C0BE0" w:rsidRDefault="00594209" w:rsidP="005D1985">
      <w:pPr>
        <w:pStyle w:val="ListParagraph"/>
        <w:jc w:val="center"/>
      </w:pPr>
      <w:r w:rsidRPr="00594209">
        <w:rPr>
          <w:noProof/>
        </w:rPr>
        <w:drawing>
          <wp:inline distT="0" distB="0" distL="0" distR="0" wp14:anchorId="69F0E38B" wp14:editId="05FD44DD">
            <wp:extent cx="4406900" cy="1119463"/>
            <wp:effectExtent l="0" t="0" r="0" b="5080"/>
            <wp:docPr id="207029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94838" name=""/>
                    <pic:cNvPicPr/>
                  </pic:nvPicPr>
                  <pic:blipFill rotWithShape="1">
                    <a:blip r:embed="rId17"/>
                    <a:srcRect b="49790"/>
                    <a:stretch>
                      <a:fillRect/>
                    </a:stretch>
                  </pic:blipFill>
                  <pic:spPr bwMode="auto">
                    <a:xfrm>
                      <a:off x="0" y="0"/>
                      <a:ext cx="4449682" cy="1130331"/>
                    </a:xfrm>
                    <a:prstGeom prst="rect">
                      <a:avLst/>
                    </a:prstGeom>
                    <a:ln>
                      <a:noFill/>
                    </a:ln>
                    <a:extLst>
                      <a:ext uri="{53640926-AAD7-44D8-BBD7-CCE9431645EC}">
                        <a14:shadowObscured xmlns:a14="http://schemas.microsoft.com/office/drawing/2010/main"/>
                      </a:ext>
                    </a:extLst>
                  </pic:spPr>
                </pic:pic>
              </a:graphicData>
            </a:graphic>
          </wp:inline>
        </w:drawing>
      </w:r>
    </w:p>
    <w:p w14:paraId="6FD74568" w14:textId="77777777" w:rsidR="005D1985" w:rsidRDefault="005D1985" w:rsidP="009C0BE0">
      <w:pPr>
        <w:pStyle w:val="ListParagraph"/>
        <w:jc w:val="center"/>
      </w:pPr>
    </w:p>
    <w:p w14:paraId="12E3C763" w14:textId="6C1E76A0" w:rsidR="005E7AD5" w:rsidRDefault="005E7AD5" w:rsidP="003322A7">
      <w:pPr>
        <w:pStyle w:val="ListParagraph"/>
        <w:numPr>
          <w:ilvl w:val="0"/>
          <w:numId w:val="1"/>
        </w:numPr>
      </w:pPr>
      <w:r>
        <w:t>Open the selected data file using either Scout or a Microsoft Excel TDMS reader.</w:t>
      </w:r>
      <w:r w:rsidR="008B6EC3">
        <w:t xml:space="preserve"> Note: the image below shows data </w:t>
      </w:r>
      <w:r w:rsidR="00945E51">
        <w:t>plotted in Scout.</w:t>
      </w:r>
      <w:r w:rsidR="00065FB4">
        <w:t xml:space="preserve"> If a Microsoft Excel TDMS reader is used, follow instructions</w:t>
      </w:r>
      <w:r w:rsidR="005D1985">
        <w:t xml:space="preserve"> specific to the Excel add in.</w:t>
      </w:r>
      <w:r w:rsidR="00065FB4">
        <w:t xml:space="preserve"> </w:t>
      </w:r>
    </w:p>
    <w:p w14:paraId="6F7C8518" w14:textId="72926B08" w:rsidR="00F66CFB" w:rsidRPr="001E183B" w:rsidRDefault="008B6EC3" w:rsidP="005D1985">
      <w:pPr>
        <w:jc w:val="center"/>
      </w:pPr>
      <w:r>
        <w:rPr>
          <w:noProof/>
        </w:rPr>
        <w:drawing>
          <wp:inline distT="0" distB="0" distL="0" distR="0" wp14:anchorId="77C997B1" wp14:editId="30F31D9D">
            <wp:extent cx="4851071" cy="3563133"/>
            <wp:effectExtent l="0" t="0" r="6985" b="0"/>
            <wp:docPr id="1363369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74214" cy="3653582"/>
                    </a:xfrm>
                    <a:prstGeom prst="rect">
                      <a:avLst/>
                    </a:prstGeom>
                    <a:noFill/>
                  </pic:spPr>
                </pic:pic>
              </a:graphicData>
            </a:graphic>
          </wp:inline>
        </w:drawing>
      </w:r>
    </w:p>
    <w:p w14:paraId="320F023B" w14:textId="08B6629D" w:rsidR="00E04659" w:rsidRDefault="00F66CFB" w:rsidP="00F66CFB">
      <w:pPr>
        <w:spacing w:line="278" w:lineRule="auto"/>
        <w:jc w:val="center"/>
        <w:rPr>
          <w:b/>
          <w:bCs/>
          <w:sz w:val="40"/>
          <w:szCs w:val="40"/>
        </w:rPr>
      </w:pPr>
      <w:r>
        <w:rPr>
          <w:b/>
          <w:bCs/>
          <w:sz w:val="40"/>
          <w:szCs w:val="40"/>
        </w:rPr>
        <w:br w:type="page"/>
      </w:r>
      <w:r w:rsidR="00E04659" w:rsidRPr="004D14EE">
        <w:rPr>
          <w:b/>
          <w:bCs/>
          <w:sz w:val="40"/>
          <w:szCs w:val="40"/>
        </w:rPr>
        <w:lastRenderedPageBreak/>
        <w:t>Appendix</w:t>
      </w:r>
    </w:p>
    <w:p w14:paraId="04D56FEC" w14:textId="77777777" w:rsidR="00E04659" w:rsidRDefault="00E04659" w:rsidP="00E04659">
      <w:pPr>
        <w:keepNext/>
        <w:jc w:val="center"/>
      </w:pPr>
      <w:r w:rsidRPr="006757A9">
        <w:rPr>
          <w:noProof/>
        </w:rPr>
        <w:drawing>
          <wp:inline distT="0" distB="0" distL="0" distR="0" wp14:anchorId="2AEA5824" wp14:editId="0D454538">
            <wp:extent cx="6055006" cy="5239909"/>
            <wp:effectExtent l="0" t="0" r="3175" b="0"/>
            <wp:docPr id="770728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28466" name=""/>
                    <pic:cNvPicPr/>
                  </pic:nvPicPr>
                  <pic:blipFill>
                    <a:blip r:embed="rId19"/>
                    <a:stretch>
                      <a:fillRect/>
                    </a:stretch>
                  </pic:blipFill>
                  <pic:spPr>
                    <a:xfrm>
                      <a:off x="0" y="0"/>
                      <a:ext cx="6101734" cy="5280347"/>
                    </a:xfrm>
                    <a:prstGeom prst="rect">
                      <a:avLst/>
                    </a:prstGeom>
                  </pic:spPr>
                </pic:pic>
              </a:graphicData>
            </a:graphic>
          </wp:inline>
        </w:drawing>
      </w:r>
    </w:p>
    <w:p w14:paraId="4DE01A0E" w14:textId="4240DE4F" w:rsidR="00E04659" w:rsidRDefault="00E04659" w:rsidP="00D50DFC">
      <w:pPr>
        <w:pStyle w:val="Caption"/>
        <w:jc w:val="center"/>
      </w:pPr>
      <w:r>
        <w:t xml:space="preserve">Figure </w:t>
      </w:r>
      <w:r>
        <w:fldChar w:fldCharType="begin"/>
      </w:r>
      <w:r>
        <w:instrText xml:space="preserve"> SEQ Figure \* ARABIC </w:instrText>
      </w:r>
      <w:r>
        <w:fldChar w:fldCharType="separate"/>
      </w:r>
      <w:r>
        <w:rPr>
          <w:noProof/>
        </w:rPr>
        <w:t>1</w:t>
      </w:r>
      <w:r>
        <w:rPr>
          <w:noProof/>
        </w:rPr>
        <w:fldChar w:fldCharType="end"/>
      </w:r>
      <w:r>
        <w:t xml:space="preserve">: Location of </w:t>
      </w:r>
      <w:proofErr w:type="gramStart"/>
      <w:r>
        <w:t>on</w:t>
      </w:r>
      <w:proofErr w:type="gramEnd"/>
      <w:r>
        <w:t xml:space="preserve"> buoy sensors.</w:t>
      </w:r>
    </w:p>
    <w:p w14:paraId="2954708A" w14:textId="05963D78" w:rsidR="00E04659" w:rsidRDefault="00823E08" w:rsidP="00E04659">
      <w:pPr>
        <w:keepNext/>
        <w:jc w:val="center"/>
      </w:pPr>
      <w:r w:rsidRPr="00823E08">
        <w:rPr>
          <w:noProof/>
        </w:rPr>
        <w:lastRenderedPageBreak/>
        <w:drawing>
          <wp:inline distT="0" distB="0" distL="0" distR="0" wp14:anchorId="6FC0CD94" wp14:editId="529B8E51">
            <wp:extent cx="4610743" cy="7401958"/>
            <wp:effectExtent l="0" t="0" r="0" b="8890"/>
            <wp:docPr id="26562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27803" name=""/>
                    <pic:cNvPicPr/>
                  </pic:nvPicPr>
                  <pic:blipFill>
                    <a:blip r:embed="rId20"/>
                    <a:stretch>
                      <a:fillRect/>
                    </a:stretch>
                  </pic:blipFill>
                  <pic:spPr>
                    <a:xfrm>
                      <a:off x="0" y="0"/>
                      <a:ext cx="4610743" cy="7401958"/>
                    </a:xfrm>
                    <a:prstGeom prst="rect">
                      <a:avLst/>
                    </a:prstGeom>
                  </pic:spPr>
                </pic:pic>
              </a:graphicData>
            </a:graphic>
          </wp:inline>
        </w:drawing>
      </w:r>
    </w:p>
    <w:p w14:paraId="276E35BA" w14:textId="77777777" w:rsidR="00E04659" w:rsidRDefault="00E04659" w:rsidP="00E04659">
      <w:pPr>
        <w:pStyle w:val="Caption"/>
        <w:jc w:val="center"/>
      </w:pPr>
      <w:r>
        <w:t xml:space="preserve">Figure </w:t>
      </w:r>
      <w:r>
        <w:fldChar w:fldCharType="begin"/>
      </w:r>
      <w:r>
        <w:instrText xml:space="preserve"> SEQ Figure \* ARABIC </w:instrText>
      </w:r>
      <w:r>
        <w:fldChar w:fldCharType="separate"/>
      </w:r>
      <w:r>
        <w:rPr>
          <w:noProof/>
        </w:rPr>
        <w:t>2</w:t>
      </w:r>
      <w:r>
        <w:rPr>
          <w:noProof/>
        </w:rPr>
        <w:fldChar w:fldCharType="end"/>
      </w:r>
      <w:r>
        <w:t>: Location of RO system sensors.</w:t>
      </w:r>
    </w:p>
    <w:p w14:paraId="4A0FE102" w14:textId="77777777" w:rsidR="00E04659" w:rsidRDefault="00E04659" w:rsidP="00E04659">
      <w:pPr>
        <w:keepNext/>
        <w:jc w:val="center"/>
      </w:pPr>
      <w:r>
        <w:rPr>
          <w:noProof/>
        </w:rPr>
        <w:lastRenderedPageBreak/>
        <w:drawing>
          <wp:inline distT="0" distB="0" distL="0" distR="0" wp14:anchorId="3C3BCDE5" wp14:editId="053B0A57">
            <wp:extent cx="5875249" cy="4508390"/>
            <wp:effectExtent l="0" t="0" r="0" b="6985"/>
            <wp:docPr id="767014470" name="Picture 76701447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14470" name="Picture 1" descr="Diagram, schematic&#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34184" cy="4553614"/>
                    </a:xfrm>
                    <a:prstGeom prst="rect">
                      <a:avLst/>
                    </a:prstGeom>
                  </pic:spPr>
                </pic:pic>
              </a:graphicData>
            </a:graphic>
          </wp:inline>
        </w:drawing>
      </w:r>
    </w:p>
    <w:p w14:paraId="5E37EBA8" w14:textId="77777777" w:rsidR="00E04659" w:rsidRDefault="00E04659" w:rsidP="00E04659">
      <w:pPr>
        <w:pStyle w:val="Caption"/>
        <w:jc w:val="center"/>
      </w:pPr>
      <w:r>
        <w:t xml:space="preserve">Figure </w:t>
      </w:r>
      <w:r>
        <w:fldChar w:fldCharType="begin"/>
      </w:r>
      <w:r>
        <w:instrText xml:space="preserve"> SEQ Figure \* ARABIC </w:instrText>
      </w:r>
      <w:r>
        <w:fldChar w:fldCharType="separate"/>
      </w:r>
      <w:r>
        <w:rPr>
          <w:noProof/>
        </w:rPr>
        <w:t>3</w:t>
      </w:r>
      <w:r>
        <w:rPr>
          <w:noProof/>
        </w:rPr>
        <w:fldChar w:fldCharType="end"/>
      </w:r>
      <w:r>
        <w:t>: Location of PT and CT sensors used to measure three phase AC electricity from generator and DC electricity after rectifier.</w:t>
      </w:r>
    </w:p>
    <w:p w14:paraId="22587562" w14:textId="77777777" w:rsidR="00E04659" w:rsidRDefault="00E04659" w:rsidP="00E04659">
      <w:pPr>
        <w:keepNext/>
        <w:jc w:val="center"/>
      </w:pPr>
      <w:r w:rsidRPr="003E67C2">
        <w:rPr>
          <w:noProof/>
        </w:rPr>
        <w:drawing>
          <wp:inline distT="0" distB="0" distL="0" distR="0" wp14:anchorId="61CB2276" wp14:editId="5162F154">
            <wp:extent cx="4848652" cy="2846567"/>
            <wp:effectExtent l="0" t="0" r="0" b="0"/>
            <wp:docPr id="1453620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20386" name=""/>
                    <pic:cNvPicPr/>
                  </pic:nvPicPr>
                  <pic:blipFill>
                    <a:blip r:embed="rId22"/>
                    <a:stretch>
                      <a:fillRect/>
                    </a:stretch>
                  </pic:blipFill>
                  <pic:spPr>
                    <a:xfrm>
                      <a:off x="0" y="0"/>
                      <a:ext cx="4868859" cy="2858430"/>
                    </a:xfrm>
                    <a:prstGeom prst="rect">
                      <a:avLst/>
                    </a:prstGeom>
                  </pic:spPr>
                </pic:pic>
              </a:graphicData>
            </a:graphic>
          </wp:inline>
        </w:drawing>
      </w:r>
    </w:p>
    <w:p w14:paraId="369BF2EA" w14:textId="77777777" w:rsidR="00E04659" w:rsidRPr="005212A9" w:rsidRDefault="00E04659" w:rsidP="00E04659">
      <w:pPr>
        <w:pStyle w:val="Caption"/>
        <w:jc w:val="center"/>
      </w:pPr>
      <w:r>
        <w:t xml:space="preserve">Figure </w:t>
      </w:r>
      <w:r>
        <w:fldChar w:fldCharType="begin"/>
      </w:r>
      <w:r>
        <w:instrText xml:space="preserve"> SEQ Figure \* ARABIC </w:instrText>
      </w:r>
      <w:r>
        <w:fldChar w:fldCharType="separate"/>
      </w:r>
      <w:r>
        <w:rPr>
          <w:noProof/>
        </w:rPr>
        <w:t>4</w:t>
      </w:r>
      <w:r>
        <w:rPr>
          <w:noProof/>
        </w:rPr>
        <w:fldChar w:fldCharType="end"/>
      </w:r>
      <w:r>
        <w:t>: Line to line AC measurement diagram.</w:t>
      </w:r>
    </w:p>
    <w:p w14:paraId="17C2CB55" w14:textId="77777777" w:rsidR="00E04659" w:rsidRDefault="00E04659" w:rsidP="00311746">
      <w:pPr>
        <w:jc w:val="center"/>
      </w:pPr>
      <w:r>
        <w:rPr>
          <w:noProof/>
        </w:rPr>
        <w:lastRenderedPageBreak/>
        <w:drawing>
          <wp:inline distT="0" distB="0" distL="0" distR="0" wp14:anchorId="1F96426F" wp14:editId="400CB0BE">
            <wp:extent cx="7968494" cy="3498987"/>
            <wp:effectExtent l="5715" t="0" r="635" b="635"/>
            <wp:docPr id="19410100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10061" name="Picture 1941010061"/>
                    <pic:cNvPicPr/>
                  </pic:nvPicPr>
                  <pic:blipFill>
                    <a:blip r:embed="rId23">
                      <a:extLst>
                        <a:ext uri="{28A0092B-C50C-407E-A947-70E740481C1C}">
                          <a14:useLocalDpi xmlns:a14="http://schemas.microsoft.com/office/drawing/2010/main"/>
                        </a:ext>
                      </a:extLst>
                    </a:blip>
                    <a:stretch>
                      <a:fillRect/>
                    </a:stretch>
                  </pic:blipFill>
                  <pic:spPr>
                    <a:xfrm rot="5400000">
                      <a:off x="0" y="0"/>
                      <a:ext cx="8048146" cy="3533962"/>
                    </a:xfrm>
                    <a:prstGeom prst="rect">
                      <a:avLst/>
                    </a:prstGeom>
                  </pic:spPr>
                </pic:pic>
              </a:graphicData>
            </a:graphic>
          </wp:inline>
        </w:drawing>
      </w:r>
    </w:p>
    <w:p w14:paraId="45F854D7" w14:textId="55FD3087" w:rsidR="00686A08" w:rsidRDefault="00E04659" w:rsidP="00B160A0">
      <w:pPr>
        <w:pStyle w:val="Caption"/>
        <w:jc w:val="center"/>
      </w:pPr>
      <w:r>
        <w:t xml:space="preserve">Figure </w:t>
      </w:r>
      <w:r>
        <w:fldChar w:fldCharType="begin"/>
      </w:r>
      <w:r>
        <w:instrText xml:space="preserve"> SEQ Figure \* ARABIC </w:instrText>
      </w:r>
      <w:r>
        <w:fldChar w:fldCharType="separate"/>
      </w:r>
      <w:r>
        <w:rPr>
          <w:noProof/>
        </w:rPr>
        <w:t>5</w:t>
      </w:r>
      <w:r>
        <w:rPr>
          <w:noProof/>
        </w:rPr>
        <w:fldChar w:fldCharType="end"/>
      </w:r>
      <w:r>
        <w:t>: Location of PT and CT sensors after rectifier.</w:t>
      </w:r>
    </w:p>
    <w:sectPr w:rsidR="00686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26A3D"/>
    <w:multiLevelType w:val="hybridMultilevel"/>
    <w:tmpl w:val="0A221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27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08"/>
    <w:rsid w:val="00046D41"/>
    <w:rsid w:val="00047839"/>
    <w:rsid w:val="0005729B"/>
    <w:rsid w:val="00065FB4"/>
    <w:rsid w:val="0006706D"/>
    <w:rsid w:val="00075861"/>
    <w:rsid w:val="000906F7"/>
    <w:rsid w:val="000C136D"/>
    <w:rsid w:val="000E0406"/>
    <w:rsid w:val="000E3469"/>
    <w:rsid w:val="000F7F97"/>
    <w:rsid w:val="00145A77"/>
    <w:rsid w:val="00160A1B"/>
    <w:rsid w:val="00163C0C"/>
    <w:rsid w:val="001909B7"/>
    <w:rsid w:val="001A517A"/>
    <w:rsid w:val="001B5973"/>
    <w:rsid w:val="001B614C"/>
    <w:rsid w:val="001C59C6"/>
    <w:rsid w:val="001E5F17"/>
    <w:rsid w:val="00212076"/>
    <w:rsid w:val="002206DD"/>
    <w:rsid w:val="0023363B"/>
    <w:rsid w:val="00261B25"/>
    <w:rsid w:val="00274E61"/>
    <w:rsid w:val="00294542"/>
    <w:rsid w:val="002C27F7"/>
    <w:rsid w:val="002E6EB8"/>
    <w:rsid w:val="00306E1F"/>
    <w:rsid w:val="00311746"/>
    <w:rsid w:val="003322A7"/>
    <w:rsid w:val="00337573"/>
    <w:rsid w:val="003435B7"/>
    <w:rsid w:val="00343E04"/>
    <w:rsid w:val="00346644"/>
    <w:rsid w:val="00347FC7"/>
    <w:rsid w:val="003928E9"/>
    <w:rsid w:val="00396865"/>
    <w:rsid w:val="003A54F6"/>
    <w:rsid w:val="003E426C"/>
    <w:rsid w:val="003F2427"/>
    <w:rsid w:val="00402286"/>
    <w:rsid w:val="00407379"/>
    <w:rsid w:val="00436ED7"/>
    <w:rsid w:val="00470196"/>
    <w:rsid w:val="00491DC1"/>
    <w:rsid w:val="004A15C5"/>
    <w:rsid w:val="004A78FF"/>
    <w:rsid w:val="004B3A27"/>
    <w:rsid w:val="004E6A38"/>
    <w:rsid w:val="004F1AFF"/>
    <w:rsid w:val="00510DD6"/>
    <w:rsid w:val="00517D55"/>
    <w:rsid w:val="00541F82"/>
    <w:rsid w:val="00564279"/>
    <w:rsid w:val="005647EA"/>
    <w:rsid w:val="00573F25"/>
    <w:rsid w:val="005804ED"/>
    <w:rsid w:val="00582D7C"/>
    <w:rsid w:val="00590096"/>
    <w:rsid w:val="00594209"/>
    <w:rsid w:val="005A5CB4"/>
    <w:rsid w:val="005B0468"/>
    <w:rsid w:val="005B2CD3"/>
    <w:rsid w:val="005C01BD"/>
    <w:rsid w:val="005C1A91"/>
    <w:rsid w:val="005D1985"/>
    <w:rsid w:val="005D525A"/>
    <w:rsid w:val="005E3D3C"/>
    <w:rsid w:val="005E7125"/>
    <w:rsid w:val="005E7AD5"/>
    <w:rsid w:val="005F19F9"/>
    <w:rsid w:val="005F668C"/>
    <w:rsid w:val="006027B6"/>
    <w:rsid w:val="0062193C"/>
    <w:rsid w:val="006263EB"/>
    <w:rsid w:val="006348BA"/>
    <w:rsid w:val="00635162"/>
    <w:rsid w:val="00635927"/>
    <w:rsid w:val="00641D73"/>
    <w:rsid w:val="006434BC"/>
    <w:rsid w:val="00686A08"/>
    <w:rsid w:val="006A6055"/>
    <w:rsid w:val="006A70E4"/>
    <w:rsid w:val="006B6236"/>
    <w:rsid w:val="006C3DE8"/>
    <w:rsid w:val="006D027B"/>
    <w:rsid w:val="006E09EC"/>
    <w:rsid w:val="007018A0"/>
    <w:rsid w:val="00711C8E"/>
    <w:rsid w:val="00721C91"/>
    <w:rsid w:val="007272CD"/>
    <w:rsid w:val="00761170"/>
    <w:rsid w:val="00780B8E"/>
    <w:rsid w:val="00781543"/>
    <w:rsid w:val="007837E8"/>
    <w:rsid w:val="0078640F"/>
    <w:rsid w:val="00797519"/>
    <w:rsid w:val="007A30C9"/>
    <w:rsid w:val="007A4101"/>
    <w:rsid w:val="007A5E84"/>
    <w:rsid w:val="007C165E"/>
    <w:rsid w:val="007F4D56"/>
    <w:rsid w:val="007F5850"/>
    <w:rsid w:val="007F7F89"/>
    <w:rsid w:val="008135C8"/>
    <w:rsid w:val="00823E08"/>
    <w:rsid w:val="0085771B"/>
    <w:rsid w:val="00877905"/>
    <w:rsid w:val="008841A0"/>
    <w:rsid w:val="008B6EC3"/>
    <w:rsid w:val="008E37DC"/>
    <w:rsid w:val="008F3A49"/>
    <w:rsid w:val="008F6AF1"/>
    <w:rsid w:val="00911436"/>
    <w:rsid w:val="00945E51"/>
    <w:rsid w:val="00971B6D"/>
    <w:rsid w:val="00977255"/>
    <w:rsid w:val="00990DD0"/>
    <w:rsid w:val="00993130"/>
    <w:rsid w:val="0099568B"/>
    <w:rsid w:val="009C0BE0"/>
    <w:rsid w:val="009D6609"/>
    <w:rsid w:val="009E458F"/>
    <w:rsid w:val="009E498C"/>
    <w:rsid w:val="009F5B1D"/>
    <w:rsid w:val="00A029C2"/>
    <w:rsid w:val="00A03A6A"/>
    <w:rsid w:val="00A43837"/>
    <w:rsid w:val="00A811C3"/>
    <w:rsid w:val="00AA1284"/>
    <w:rsid w:val="00AB0813"/>
    <w:rsid w:val="00AD11C7"/>
    <w:rsid w:val="00AE24F5"/>
    <w:rsid w:val="00B00040"/>
    <w:rsid w:val="00B06C9E"/>
    <w:rsid w:val="00B160A0"/>
    <w:rsid w:val="00B332E6"/>
    <w:rsid w:val="00B34053"/>
    <w:rsid w:val="00B5005A"/>
    <w:rsid w:val="00B52FCE"/>
    <w:rsid w:val="00B53A98"/>
    <w:rsid w:val="00B57E11"/>
    <w:rsid w:val="00B65D34"/>
    <w:rsid w:val="00B81DA0"/>
    <w:rsid w:val="00B87EE7"/>
    <w:rsid w:val="00BB474E"/>
    <w:rsid w:val="00BC3DD4"/>
    <w:rsid w:val="00BC5975"/>
    <w:rsid w:val="00BD25E6"/>
    <w:rsid w:val="00BE4FAC"/>
    <w:rsid w:val="00C02B2F"/>
    <w:rsid w:val="00C04179"/>
    <w:rsid w:val="00C121A4"/>
    <w:rsid w:val="00C2586F"/>
    <w:rsid w:val="00C30CA3"/>
    <w:rsid w:val="00C357C4"/>
    <w:rsid w:val="00C367FF"/>
    <w:rsid w:val="00C40CE5"/>
    <w:rsid w:val="00C471C1"/>
    <w:rsid w:val="00C74EC8"/>
    <w:rsid w:val="00C96790"/>
    <w:rsid w:val="00C97791"/>
    <w:rsid w:val="00CA61AD"/>
    <w:rsid w:val="00CB3FB8"/>
    <w:rsid w:val="00CE705B"/>
    <w:rsid w:val="00CF568D"/>
    <w:rsid w:val="00D07AAD"/>
    <w:rsid w:val="00D179B1"/>
    <w:rsid w:val="00D50DFC"/>
    <w:rsid w:val="00D649C4"/>
    <w:rsid w:val="00D64C27"/>
    <w:rsid w:val="00D7208A"/>
    <w:rsid w:val="00D75148"/>
    <w:rsid w:val="00D8140A"/>
    <w:rsid w:val="00DC3AD3"/>
    <w:rsid w:val="00DE770E"/>
    <w:rsid w:val="00E04659"/>
    <w:rsid w:val="00E178C7"/>
    <w:rsid w:val="00E251BF"/>
    <w:rsid w:val="00E30EE0"/>
    <w:rsid w:val="00E45DD7"/>
    <w:rsid w:val="00E47209"/>
    <w:rsid w:val="00E75288"/>
    <w:rsid w:val="00E82F3C"/>
    <w:rsid w:val="00ED2012"/>
    <w:rsid w:val="00ED345B"/>
    <w:rsid w:val="00F04B22"/>
    <w:rsid w:val="00F16B29"/>
    <w:rsid w:val="00F4734D"/>
    <w:rsid w:val="00F5779E"/>
    <w:rsid w:val="00F61D56"/>
    <w:rsid w:val="00F66CFB"/>
    <w:rsid w:val="00F90E84"/>
    <w:rsid w:val="00F95B32"/>
    <w:rsid w:val="00FD3494"/>
    <w:rsid w:val="00FE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3D4A4"/>
  <w15:chartTrackingRefBased/>
  <w15:docId w15:val="{328E0B9B-2A7E-4B76-8B66-DAA24729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E6"/>
    <w:pPr>
      <w:spacing w:line="259" w:lineRule="auto"/>
    </w:pPr>
    <w:rPr>
      <w:sz w:val="22"/>
      <w:szCs w:val="22"/>
    </w:rPr>
  </w:style>
  <w:style w:type="paragraph" w:styleId="Heading1">
    <w:name w:val="heading 1"/>
    <w:basedOn w:val="Normal"/>
    <w:next w:val="Normal"/>
    <w:link w:val="Heading1Char"/>
    <w:uiPriority w:val="9"/>
    <w:qFormat/>
    <w:rsid w:val="00686A0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A0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A0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A0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86A08"/>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86A0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86A0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86A0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86A0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A08"/>
    <w:rPr>
      <w:rFonts w:eastAsiaTheme="majorEastAsia" w:cstheme="majorBidi"/>
      <w:color w:val="272727" w:themeColor="text1" w:themeTint="D8"/>
    </w:rPr>
  </w:style>
  <w:style w:type="paragraph" w:styleId="Title">
    <w:name w:val="Title"/>
    <w:basedOn w:val="Normal"/>
    <w:next w:val="Normal"/>
    <w:link w:val="TitleChar"/>
    <w:uiPriority w:val="10"/>
    <w:qFormat/>
    <w:rsid w:val="00686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A0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A0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86A08"/>
    <w:rPr>
      <w:i/>
      <w:iCs/>
      <w:color w:val="404040" w:themeColor="text1" w:themeTint="BF"/>
    </w:rPr>
  </w:style>
  <w:style w:type="paragraph" w:styleId="ListParagraph">
    <w:name w:val="List Paragraph"/>
    <w:basedOn w:val="Normal"/>
    <w:uiPriority w:val="34"/>
    <w:qFormat/>
    <w:rsid w:val="00686A08"/>
    <w:pPr>
      <w:spacing w:line="278" w:lineRule="auto"/>
      <w:ind w:left="720"/>
      <w:contextualSpacing/>
    </w:pPr>
    <w:rPr>
      <w:sz w:val="24"/>
      <w:szCs w:val="24"/>
    </w:rPr>
  </w:style>
  <w:style w:type="character" w:styleId="IntenseEmphasis">
    <w:name w:val="Intense Emphasis"/>
    <w:basedOn w:val="DefaultParagraphFont"/>
    <w:uiPriority w:val="21"/>
    <w:qFormat/>
    <w:rsid w:val="00686A08"/>
    <w:rPr>
      <w:i/>
      <w:iCs/>
      <w:color w:val="0F4761" w:themeColor="accent1" w:themeShade="BF"/>
    </w:rPr>
  </w:style>
  <w:style w:type="paragraph" w:styleId="IntenseQuote">
    <w:name w:val="Intense Quote"/>
    <w:basedOn w:val="Normal"/>
    <w:next w:val="Normal"/>
    <w:link w:val="IntenseQuoteChar"/>
    <w:uiPriority w:val="30"/>
    <w:qFormat/>
    <w:rsid w:val="00686A0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86A08"/>
    <w:rPr>
      <w:i/>
      <w:iCs/>
      <w:color w:val="0F4761" w:themeColor="accent1" w:themeShade="BF"/>
    </w:rPr>
  </w:style>
  <w:style w:type="character" w:styleId="IntenseReference">
    <w:name w:val="Intense Reference"/>
    <w:basedOn w:val="DefaultParagraphFont"/>
    <w:uiPriority w:val="32"/>
    <w:qFormat/>
    <w:rsid w:val="00686A08"/>
    <w:rPr>
      <w:b/>
      <w:bCs/>
      <w:smallCaps/>
      <w:color w:val="0F4761" w:themeColor="accent1" w:themeShade="BF"/>
      <w:spacing w:val="5"/>
    </w:rPr>
  </w:style>
  <w:style w:type="table" w:styleId="TableGrid">
    <w:name w:val="Table Grid"/>
    <w:basedOn w:val="TableNormal"/>
    <w:uiPriority w:val="39"/>
    <w:rsid w:val="00510DD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0DD6"/>
    <w:rPr>
      <w:color w:val="467886" w:themeColor="hyperlink"/>
      <w:u w:val="single"/>
    </w:rPr>
  </w:style>
  <w:style w:type="paragraph" w:styleId="Caption">
    <w:name w:val="caption"/>
    <w:basedOn w:val="Normal"/>
    <w:next w:val="Normal"/>
    <w:uiPriority w:val="35"/>
    <w:unhideWhenUsed/>
    <w:qFormat/>
    <w:rsid w:val="00510DD6"/>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5C1A91"/>
    <w:rPr>
      <w:sz w:val="16"/>
      <w:szCs w:val="16"/>
    </w:rPr>
  </w:style>
  <w:style w:type="paragraph" w:styleId="CommentText">
    <w:name w:val="annotation text"/>
    <w:basedOn w:val="Normal"/>
    <w:link w:val="CommentTextChar"/>
    <w:uiPriority w:val="99"/>
    <w:unhideWhenUsed/>
    <w:rsid w:val="005C1A91"/>
    <w:pPr>
      <w:spacing w:line="240" w:lineRule="auto"/>
    </w:pPr>
    <w:rPr>
      <w:sz w:val="20"/>
      <w:szCs w:val="20"/>
    </w:rPr>
  </w:style>
  <w:style w:type="character" w:customStyle="1" w:styleId="CommentTextChar">
    <w:name w:val="Comment Text Char"/>
    <w:basedOn w:val="DefaultParagraphFont"/>
    <w:link w:val="CommentText"/>
    <w:uiPriority w:val="99"/>
    <w:rsid w:val="005C1A91"/>
    <w:rPr>
      <w:sz w:val="20"/>
      <w:szCs w:val="20"/>
    </w:rPr>
  </w:style>
  <w:style w:type="paragraph" w:styleId="CommentSubject">
    <w:name w:val="annotation subject"/>
    <w:basedOn w:val="CommentText"/>
    <w:next w:val="CommentText"/>
    <w:link w:val="CommentSubjectChar"/>
    <w:uiPriority w:val="99"/>
    <w:semiHidden/>
    <w:unhideWhenUsed/>
    <w:rsid w:val="005C1A91"/>
    <w:rPr>
      <w:b/>
      <w:bCs/>
    </w:rPr>
  </w:style>
  <w:style w:type="character" w:customStyle="1" w:styleId="CommentSubjectChar">
    <w:name w:val="Comment Subject Char"/>
    <w:basedOn w:val="CommentTextChar"/>
    <w:link w:val="CommentSubject"/>
    <w:uiPriority w:val="99"/>
    <w:semiHidden/>
    <w:rsid w:val="005C1A91"/>
    <w:rPr>
      <w:b/>
      <w:bCs/>
      <w:sz w:val="20"/>
      <w:szCs w:val="20"/>
    </w:rPr>
  </w:style>
  <w:style w:type="character" w:styleId="UnresolvedMention">
    <w:name w:val="Unresolved Mention"/>
    <w:basedOn w:val="DefaultParagraphFont"/>
    <w:uiPriority w:val="99"/>
    <w:semiHidden/>
    <w:unhideWhenUsed/>
    <w:rsid w:val="0085771B"/>
    <w:rPr>
      <w:color w:val="605E5C"/>
      <w:shd w:val="clear" w:color="auto" w:fill="E1DFDD"/>
    </w:rPr>
  </w:style>
  <w:style w:type="paragraph" w:styleId="Revision">
    <w:name w:val="Revision"/>
    <w:hidden/>
    <w:uiPriority w:val="99"/>
    <w:semiHidden/>
    <w:rsid w:val="00F16B2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thub.com/NatLabRockies/MODAQ"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s://www.ni.com/docs/en-US/bundle/labwindows-cvi/page/cvi/usermanual/tdmexceladdin.htm"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gnalxtech.com/software/scou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hyperlink" Target="https://www.ni.com/en/support/documentation/supplemental/06/the-ni-tdms-file-format.html" TargetMode="Externa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hyperlink" Target="https://www.nlr.gov/water/motion-platform.html" TargetMode="Externa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db91e3-985e-466d-ab72-ac363f730967">
      <Terms xmlns="http://schemas.microsoft.com/office/infopath/2007/PartnerControls"/>
    </lcf76f155ced4ddcb4097134ff3c332f>
    <TaxCatchAll xmlns="91701c0e-da04-4e24-85e3-38e663eedc6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DE670DE72CFD499121F0C11A39C447" ma:contentTypeVersion="16" ma:contentTypeDescription="Create a new document." ma:contentTypeScope="" ma:versionID="07bdfb1096f467660c4ff370777f33c5">
  <xsd:schema xmlns:xsd="http://www.w3.org/2001/XMLSchema" xmlns:xs="http://www.w3.org/2001/XMLSchema" xmlns:p="http://schemas.microsoft.com/office/2006/metadata/properties" xmlns:ns2="81db91e3-985e-466d-ab72-ac363f730967" xmlns:ns3="91701c0e-da04-4e24-85e3-38e663eedc64" targetNamespace="http://schemas.microsoft.com/office/2006/metadata/properties" ma:root="true" ma:fieldsID="b25b3ba366a600581d37091c540043cc" ns2:_="" ns3:_="">
    <xsd:import namespace="81db91e3-985e-466d-ab72-ac363f730967"/>
    <xsd:import namespace="91701c0e-da04-4e24-85e3-38e663eedc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b91e3-985e-466d-ab72-ac363f730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34da80-57da-4863-8816-2e6886d1e860"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701c0e-da04-4e24-85e3-38e663eedc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6255c7b-359d-4afc-b0a4-8850d7742838}" ma:internalName="TaxCatchAll" ma:showField="CatchAllData" ma:web="91701c0e-da04-4e24-85e3-38e663eed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38206-AA50-4E92-9F8B-3D4AD5E7CB95}">
  <ds:schemaRefs>
    <ds:schemaRef ds:uri="http://schemas.microsoft.com/sharepoint/v3/contenttype/forms"/>
  </ds:schemaRefs>
</ds:datastoreItem>
</file>

<file path=customXml/itemProps2.xml><?xml version="1.0" encoding="utf-8"?>
<ds:datastoreItem xmlns:ds="http://schemas.openxmlformats.org/officeDocument/2006/customXml" ds:itemID="{8A4ACA76-FF21-4D65-9B2F-BC53166A06C7}">
  <ds:schemaRefs>
    <ds:schemaRef ds:uri="http://schemas.microsoft.com/office/2006/metadata/properties"/>
    <ds:schemaRef ds:uri="http://schemas.microsoft.com/office/infopath/2007/PartnerControls"/>
    <ds:schemaRef ds:uri="81db91e3-985e-466d-ab72-ac363f730967"/>
    <ds:schemaRef ds:uri="91701c0e-da04-4e24-85e3-38e663eedc64"/>
  </ds:schemaRefs>
</ds:datastoreItem>
</file>

<file path=customXml/itemProps3.xml><?xml version="1.0" encoding="utf-8"?>
<ds:datastoreItem xmlns:ds="http://schemas.openxmlformats.org/officeDocument/2006/customXml" ds:itemID="{614F49D0-1137-467A-9CA9-4B798DEE3604}">
  <ds:schemaRefs>
    <ds:schemaRef ds:uri="http://schemas.openxmlformats.org/officeDocument/2006/bibliography"/>
  </ds:schemaRefs>
</ds:datastoreItem>
</file>

<file path=customXml/itemProps4.xml><?xml version="1.0" encoding="utf-8"?>
<ds:datastoreItem xmlns:ds="http://schemas.openxmlformats.org/officeDocument/2006/customXml" ds:itemID="{A5238383-3BDE-40D1-8A1B-8065377E6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b91e3-985e-466d-ab72-ac363f730967"/>
    <ds:schemaRef ds:uri="91701c0e-da04-4e24-85e3-38e663eed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1734</TotalTime>
  <Pages>11</Pages>
  <Words>1813</Words>
  <Characters>10337</Characters>
  <Application>Microsoft Office Word</Application>
  <DocSecurity>0</DocSecurity>
  <Lines>86</Lines>
  <Paragraphs>24</Paragraphs>
  <ScaleCrop>false</ScaleCrop>
  <Company/>
  <LinksUpToDate>false</LinksUpToDate>
  <CharactersWithSpaces>12126</CharactersWithSpaces>
  <SharedDoc>false</SharedDoc>
  <HLinks>
    <vt:vector size="30" baseType="variant">
      <vt:variant>
        <vt:i4>7602279</vt:i4>
      </vt:variant>
      <vt:variant>
        <vt:i4>18</vt:i4>
      </vt:variant>
      <vt:variant>
        <vt:i4>0</vt:i4>
      </vt:variant>
      <vt:variant>
        <vt:i4>5</vt:i4>
      </vt:variant>
      <vt:variant>
        <vt:lpwstr>https://github.com/NatLabRockies/MODAQ</vt:lpwstr>
      </vt:variant>
      <vt:variant>
        <vt:lpwstr/>
      </vt:variant>
      <vt:variant>
        <vt:i4>5046361</vt:i4>
      </vt:variant>
      <vt:variant>
        <vt:i4>9</vt:i4>
      </vt:variant>
      <vt:variant>
        <vt:i4>0</vt:i4>
      </vt:variant>
      <vt:variant>
        <vt:i4>5</vt:i4>
      </vt:variant>
      <vt:variant>
        <vt:lpwstr>https://www.ni.com/docs/en-US/bundle/labwindows-cvi/page/cvi/usermanual/tdmexceladdin.htm</vt:lpwstr>
      </vt:variant>
      <vt:variant>
        <vt:lpwstr/>
      </vt:variant>
      <vt:variant>
        <vt:i4>7602279</vt:i4>
      </vt:variant>
      <vt:variant>
        <vt:i4>6</vt:i4>
      </vt:variant>
      <vt:variant>
        <vt:i4>0</vt:i4>
      </vt:variant>
      <vt:variant>
        <vt:i4>5</vt:i4>
      </vt:variant>
      <vt:variant>
        <vt:lpwstr>https://signalxtech.com/software/scout/</vt:lpwstr>
      </vt:variant>
      <vt:variant>
        <vt:lpwstr/>
      </vt:variant>
      <vt:variant>
        <vt:i4>5701713</vt:i4>
      </vt:variant>
      <vt:variant>
        <vt:i4>3</vt:i4>
      </vt:variant>
      <vt:variant>
        <vt:i4>0</vt:i4>
      </vt:variant>
      <vt:variant>
        <vt:i4>5</vt:i4>
      </vt:variant>
      <vt:variant>
        <vt:lpwstr>https://www.ni.com/en/support/documentation/supplemental/06/the-ni-tdms-file-format.html</vt:lpwstr>
      </vt:variant>
      <vt:variant>
        <vt:lpwstr/>
      </vt:variant>
      <vt:variant>
        <vt:i4>3801208</vt:i4>
      </vt:variant>
      <vt:variant>
        <vt:i4>0</vt:i4>
      </vt:variant>
      <vt:variant>
        <vt:i4>0</vt:i4>
      </vt:variant>
      <vt:variant>
        <vt:i4>5</vt:i4>
      </vt:variant>
      <vt:variant>
        <vt:lpwstr>https://www.nlr.gov/water/motion-platform.html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Panzarella, Justin</dc:creator>
  <cp:keywords/>
  <dc:description/>
  <cp:lastModifiedBy>Panzarella, Justin</cp:lastModifiedBy>
  <cp:revision>174</cp:revision>
  <dcterms:created xsi:type="dcterms:W3CDTF">2026-10-01T17:40:00Z</dcterms:created>
  <dcterms:modified xsi:type="dcterms:W3CDTF">2026-10-05T14:14:00Z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0x0101005FDE670DE72CFD499121F0C11A39C447</vt:lpwstr>
  </property>
  <property fmtid="{D5CDD505-2E9C-101B-9397-08002B2CF9AE}" pid="3" name="MediaServiceImageTags">
    <vt:lpwstr/>
  </property>
</Properties>
</file>